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9023D" w14:textId="69506040" w:rsidR="0059466C" w:rsidRPr="009958B1" w:rsidRDefault="0059466C">
      <w:pPr>
        <w:pStyle w:val="Title"/>
        <w:rPr>
          <w:rFonts w:cstheme="majorHAnsi"/>
        </w:rPr>
      </w:pPr>
      <w:r w:rsidRPr="009958B1">
        <w:rPr>
          <w:rFonts w:cstheme="majorHAnsi"/>
          <w:noProof/>
        </w:rPr>
        <w:drawing>
          <wp:anchor distT="0" distB="0" distL="114300" distR="114300" simplePos="0" relativeHeight="251659264" behindDoc="1" locked="0" layoutInCell="1" allowOverlap="1" wp14:anchorId="651234EF" wp14:editId="7EDC59DE">
            <wp:simplePos x="0" y="0"/>
            <wp:positionH relativeFrom="column">
              <wp:posOffset>-1143000</wp:posOffset>
            </wp:positionH>
            <wp:positionV relativeFrom="paragraph">
              <wp:posOffset>-924560</wp:posOffset>
            </wp:positionV>
            <wp:extent cx="7858125" cy="3703955"/>
            <wp:effectExtent l="0" t="0" r="9525" b="0"/>
            <wp:wrapNone/>
            <wp:docPr id="1133144871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626790" name="Picture 1" descr="A close-up of a logo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58125" cy="370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12E7DC" w14:textId="77777777" w:rsidR="0059466C" w:rsidRPr="009958B1" w:rsidRDefault="0059466C">
      <w:pPr>
        <w:pStyle w:val="Title"/>
        <w:rPr>
          <w:rFonts w:cstheme="majorHAnsi"/>
        </w:rPr>
      </w:pPr>
    </w:p>
    <w:p w14:paraId="19003671" w14:textId="77777777" w:rsidR="0059466C" w:rsidRPr="009958B1" w:rsidRDefault="0059466C">
      <w:pPr>
        <w:pStyle w:val="Title"/>
        <w:rPr>
          <w:rFonts w:cstheme="majorHAnsi"/>
        </w:rPr>
      </w:pPr>
    </w:p>
    <w:p w14:paraId="705FD559" w14:textId="77777777" w:rsidR="0059466C" w:rsidRPr="009958B1" w:rsidRDefault="0059466C">
      <w:pPr>
        <w:pStyle w:val="Title"/>
        <w:rPr>
          <w:rFonts w:cstheme="majorHAnsi"/>
        </w:rPr>
      </w:pPr>
    </w:p>
    <w:p w14:paraId="0B6D432C" w14:textId="77777777" w:rsidR="0059466C" w:rsidRPr="009958B1" w:rsidRDefault="0059466C">
      <w:pPr>
        <w:pStyle w:val="Title"/>
        <w:rPr>
          <w:rFonts w:cstheme="majorHAnsi"/>
        </w:rPr>
      </w:pPr>
    </w:p>
    <w:p w14:paraId="0001D625" w14:textId="36344BFB" w:rsidR="00AE200B" w:rsidRPr="009958B1" w:rsidRDefault="006D051B">
      <w:pPr>
        <w:pStyle w:val="Title"/>
        <w:rPr>
          <w:rFonts w:cstheme="majorHAnsi"/>
        </w:rPr>
      </w:pPr>
      <w:r w:rsidRPr="009958B1">
        <w:rPr>
          <w:rFonts w:cstheme="majorHAnsi"/>
        </w:rPr>
        <w:t>Invitation to Tender (ITT)</w:t>
      </w:r>
      <w:r w:rsidR="007A3367" w:rsidRPr="009958B1">
        <w:rPr>
          <w:rFonts w:cstheme="majorHAnsi"/>
        </w:rPr>
        <w:t xml:space="preserve"> </w:t>
      </w:r>
      <w:r w:rsidR="0059466C" w:rsidRPr="009958B1">
        <w:rPr>
          <w:rFonts w:cstheme="majorHAnsi"/>
        </w:rPr>
        <w:t>for Refreshment Provision at Glynneath Miners’ Welfare Park</w:t>
      </w:r>
    </w:p>
    <w:p w14:paraId="2E1D01E8" w14:textId="77777777" w:rsidR="00AE200B" w:rsidRPr="009958B1" w:rsidRDefault="006D051B">
      <w:pPr>
        <w:pStyle w:val="Heading2"/>
        <w:rPr>
          <w:rFonts w:cstheme="majorHAnsi"/>
        </w:rPr>
      </w:pPr>
      <w:r w:rsidRPr="009958B1">
        <w:rPr>
          <w:rFonts w:cstheme="majorHAnsi"/>
        </w:rPr>
        <w:t>1. Introduction</w:t>
      </w:r>
    </w:p>
    <w:p w14:paraId="73A05E92" w14:textId="64386B6A" w:rsidR="0059466C" w:rsidRPr="009958B1" w:rsidRDefault="006D051B">
      <w:pPr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t xml:space="preserve">Glynneath Town Council invites applications from mobile </w:t>
      </w:r>
      <w:r w:rsidR="0059466C" w:rsidRPr="009958B1">
        <w:rPr>
          <w:rFonts w:asciiTheme="majorHAnsi" w:hAnsiTheme="majorHAnsi" w:cstheme="majorHAnsi"/>
        </w:rPr>
        <w:t>refreshment</w:t>
      </w:r>
      <w:r w:rsidRPr="009958B1">
        <w:rPr>
          <w:rFonts w:asciiTheme="majorHAnsi" w:hAnsiTheme="majorHAnsi" w:cstheme="majorHAnsi"/>
        </w:rPr>
        <w:t xml:space="preserve"> providers to operate at</w:t>
      </w:r>
      <w:r w:rsidR="002334E4" w:rsidRPr="009958B1">
        <w:rPr>
          <w:rFonts w:asciiTheme="majorHAnsi" w:hAnsiTheme="majorHAnsi" w:cstheme="majorHAnsi"/>
        </w:rPr>
        <w:t xml:space="preserve"> their brand new </w:t>
      </w:r>
      <w:r w:rsidR="007A3367" w:rsidRPr="009958B1">
        <w:rPr>
          <w:rFonts w:asciiTheme="majorHAnsi" w:hAnsiTheme="majorHAnsi" w:cstheme="majorHAnsi"/>
        </w:rPr>
        <w:t xml:space="preserve">Glynneath Miners’ </w:t>
      </w:r>
      <w:r w:rsidRPr="009958B1">
        <w:rPr>
          <w:rFonts w:asciiTheme="majorHAnsi" w:hAnsiTheme="majorHAnsi" w:cstheme="majorHAnsi"/>
        </w:rPr>
        <w:t>Welfare Park</w:t>
      </w:r>
      <w:r w:rsidR="002334E4" w:rsidRPr="009958B1">
        <w:rPr>
          <w:rFonts w:asciiTheme="majorHAnsi" w:hAnsiTheme="majorHAnsi" w:cstheme="majorHAnsi"/>
        </w:rPr>
        <w:t>, Addoldy Road</w:t>
      </w:r>
      <w:r w:rsidR="0059466C" w:rsidRPr="009958B1">
        <w:rPr>
          <w:rFonts w:asciiTheme="majorHAnsi" w:hAnsiTheme="majorHAnsi" w:cstheme="majorHAnsi"/>
        </w:rPr>
        <w:t xml:space="preserve">. This will run through </w:t>
      </w:r>
      <w:r w:rsidRPr="009958B1">
        <w:rPr>
          <w:rFonts w:asciiTheme="majorHAnsi" w:hAnsiTheme="majorHAnsi" w:cstheme="majorHAnsi"/>
        </w:rPr>
        <w:t xml:space="preserve">the summer school holiday period from </w:t>
      </w:r>
      <w:r w:rsidR="008044F7" w:rsidRPr="009958B1">
        <w:rPr>
          <w:rFonts w:asciiTheme="majorHAnsi" w:hAnsiTheme="majorHAnsi" w:cstheme="majorHAnsi"/>
        </w:rPr>
        <w:t>28</w:t>
      </w:r>
      <w:r w:rsidR="008044F7" w:rsidRPr="009958B1">
        <w:rPr>
          <w:rFonts w:asciiTheme="majorHAnsi" w:hAnsiTheme="majorHAnsi" w:cstheme="majorHAnsi"/>
          <w:vertAlign w:val="superscript"/>
        </w:rPr>
        <w:t>th</w:t>
      </w:r>
      <w:r w:rsidR="008044F7" w:rsidRPr="009958B1">
        <w:rPr>
          <w:rFonts w:asciiTheme="majorHAnsi" w:hAnsiTheme="majorHAnsi" w:cstheme="majorHAnsi"/>
        </w:rPr>
        <w:t xml:space="preserve"> of </w:t>
      </w:r>
      <w:r w:rsidRPr="009958B1">
        <w:rPr>
          <w:rFonts w:asciiTheme="majorHAnsi" w:hAnsiTheme="majorHAnsi" w:cstheme="majorHAnsi"/>
        </w:rPr>
        <w:t>July to</w:t>
      </w:r>
      <w:r w:rsidR="008044F7" w:rsidRPr="009958B1">
        <w:rPr>
          <w:rFonts w:asciiTheme="majorHAnsi" w:hAnsiTheme="majorHAnsi" w:cstheme="majorHAnsi"/>
        </w:rPr>
        <w:t xml:space="preserve"> the 5</w:t>
      </w:r>
      <w:r w:rsidR="008044F7" w:rsidRPr="009958B1">
        <w:rPr>
          <w:rFonts w:asciiTheme="majorHAnsi" w:hAnsiTheme="majorHAnsi" w:cstheme="majorHAnsi"/>
          <w:vertAlign w:val="superscript"/>
        </w:rPr>
        <w:t>th</w:t>
      </w:r>
      <w:r w:rsidR="008044F7" w:rsidRPr="009958B1">
        <w:rPr>
          <w:rFonts w:asciiTheme="majorHAnsi" w:hAnsiTheme="majorHAnsi" w:cstheme="majorHAnsi"/>
        </w:rPr>
        <w:t xml:space="preserve"> of</w:t>
      </w:r>
      <w:r w:rsidRPr="009958B1">
        <w:rPr>
          <w:rFonts w:asciiTheme="majorHAnsi" w:hAnsiTheme="majorHAnsi" w:cstheme="majorHAnsi"/>
        </w:rPr>
        <w:t xml:space="preserve"> September 2025. </w:t>
      </w:r>
    </w:p>
    <w:p w14:paraId="29DEE611" w14:textId="52B13739" w:rsidR="00AE200B" w:rsidRPr="009958B1" w:rsidRDefault="006D051B">
      <w:pPr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t xml:space="preserve">We </w:t>
      </w:r>
      <w:r w:rsidR="002C499F" w:rsidRPr="009958B1">
        <w:rPr>
          <w:rFonts w:asciiTheme="majorHAnsi" w:hAnsiTheme="majorHAnsi" w:cstheme="majorHAnsi"/>
        </w:rPr>
        <w:t>seek high-quality, family-friendly food and drinks that complement the park’s use and enhance</w:t>
      </w:r>
      <w:r w:rsidRPr="009958B1">
        <w:rPr>
          <w:rFonts w:asciiTheme="majorHAnsi" w:hAnsiTheme="majorHAnsi" w:cstheme="majorHAnsi"/>
        </w:rPr>
        <w:t xml:space="preserve"> the visitor experience.</w:t>
      </w:r>
    </w:p>
    <w:p w14:paraId="672CEA46" w14:textId="77777777" w:rsidR="00AE200B" w:rsidRPr="009958B1" w:rsidRDefault="006D051B">
      <w:pPr>
        <w:pStyle w:val="Heading2"/>
        <w:rPr>
          <w:rFonts w:cstheme="majorHAnsi"/>
        </w:rPr>
      </w:pPr>
      <w:r w:rsidRPr="009958B1">
        <w:rPr>
          <w:rFonts w:cstheme="majorHAnsi"/>
        </w:rPr>
        <w:t>2. Scope of the Opportunity</w:t>
      </w:r>
    </w:p>
    <w:p w14:paraId="2C56F106" w14:textId="45BB93DF" w:rsidR="0059466C" w:rsidRPr="009958B1" w:rsidRDefault="006D051B">
      <w:pPr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t xml:space="preserve">- </w:t>
      </w:r>
      <w:r w:rsidR="0059466C" w:rsidRPr="009958B1">
        <w:rPr>
          <w:rFonts w:asciiTheme="majorHAnsi" w:hAnsiTheme="majorHAnsi" w:cstheme="majorHAnsi"/>
        </w:rPr>
        <w:t xml:space="preserve">A </w:t>
      </w:r>
      <w:r w:rsidRPr="009958B1">
        <w:rPr>
          <w:rFonts w:asciiTheme="majorHAnsi" w:hAnsiTheme="majorHAnsi" w:cstheme="majorHAnsi"/>
        </w:rPr>
        <w:t>catering pitch</w:t>
      </w:r>
      <w:r w:rsidR="0059466C" w:rsidRPr="009958B1">
        <w:rPr>
          <w:rFonts w:asciiTheme="majorHAnsi" w:hAnsiTheme="majorHAnsi" w:cstheme="majorHAnsi"/>
        </w:rPr>
        <w:t xml:space="preserve"> is </w:t>
      </w:r>
      <w:r w:rsidRPr="009958B1">
        <w:rPr>
          <w:rFonts w:asciiTheme="majorHAnsi" w:hAnsiTheme="majorHAnsi" w:cstheme="majorHAnsi"/>
        </w:rPr>
        <w:t>available for trading during peak hours (10</w:t>
      </w:r>
      <w:r w:rsidR="001F5EBA" w:rsidRPr="009958B1">
        <w:rPr>
          <w:rFonts w:asciiTheme="majorHAnsi" w:hAnsiTheme="majorHAnsi" w:cstheme="majorHAnsi"/>
        </w:rPr>
        <w:t xml:space="preserve"> </w:t>
      </w:r>
      <w:r w:rsidRPr="009958B1">
        <w:rPr>
          <w:rFonts w:asciiTheme="majorHAnsi" w:hAnsiTheme="majorHAnsi" w:cstheme="majorHAnsi"/>
        </w:rPr>
        <w:t>am to 6</w:t>
      </w:r>
      <w:r w:rsidR="001F5EBA" w:rsidRPr="009958B1">
        <w:rPr>
          <w:rFonts w:asciiTheme="majorHAnsi" w:hAnsiTheme="majorHAnsi" w:cstheme="majorHAnsi"/>
        </w:rPr>
        <w:t xml:space="preserve"> </w:t>
      </w:r>
      <w:r w:rsidRPr="009958B1">
        <w:rPr>
          <w:rFonts w:asciiTheme="majorHAnsi" w:hAnsiTheme="majorHAnsi" w:cstheme="majorHAnsi"/>
        </w:rPr>
        <w:t>pm daily).</w:t>
      </w:r>
      <w:r w:rsidRPr="009958B1">
        <w:rPr>
          <w:rFonts w:asciiTheme="majorHAnsi" w:hAnsiTheme="majorHAnsi" w:cstheme="majorHAnsi"/>
        </w:rPr>
        <w:br/>
        <w:t xml:space="preserve">- A variety of offerings is </w:t>
      </w:r>
      <w:r w:rsidR="0059466C" w:rsidRPr="009958B1">
        <w:rPr>
          <w:rFonts w:asciiTheme="majorHAnsi" w:hAnsiTheme="majorHAnsi" w:cstheme="majorHAnsi"/>
        </w:rPr>
        <w:t>sought</w:t>
      </w:r>
      <w:r w:rsidRPr="009958B1">
        <w:rPr>
          <w:rFonts w:asciiTheme="majorHAnsi" w:hAnsiTheme="majorHAnsi" w:cstheme="majorHAnsi"/>
        </w:rPr>
        <w:t>, including hot/cold drinks, ice cream, light meals, and snacks.</w:t>
      </w:r>
      <w:r w:rsidRPr="009958B1">
        <w:rPr>
          <w:rFonts w:asciiTheme="majorHAnsi" w:hAnsiTheme="majorHAnsi" w:cstheme="majorHAnsi"/>
        </w:rPr>
        <w:br/>
        <w:t>- The Council may license more than one trader, but not two of the same type (e.g. not two coffee vendors).</w:t>
      </w:r>
      <w:r w:rsidRPr="009958B1">
        <w:rPr>
          <w:rFonts w:asciiTheme="majorHAnsi" w:hAnsiTheme="majorHAnsi" w:cstheme="majorHAnsi"/>
        </w:rPr>
        <w:br/>
        <w:t>- All traders must be self-sufficient</w:t>
      </w:r>
      <w:r w:rsidR="0059466C" w:rsidRPr="009958B1">
        <w:rPr>
          <w:rFonts w:asciiTheme="majorHAnsi" w:hAnsiTheme="majorHAnsi" w:cstheme="majorHAnsi"/>
        </w:rPr>
        <w:t xml:space="preserve"> as access to utilities may be limited. </w:t>
      </w:r>
      <w:r w:rsidRPr="009958B1">
        <w:rPr>
          <w:rFonts w:asciiTheme="majorHAnsi" w:hAnsiTheme="majorHAnsi" w:cstheme="majorHAnsi"/>
        </w:rPr>
        <w:br/>
        <w:t>- Traders must leave no trace and ensure waste is managed responsibly.</w:t>
      </w:r>
      <w:r w:rsidR="0059466C" w:rsidRPr="009958B1">
        <w:rPr>
          <w:rFonts w:asciiTheme="majorHAnsi" w:hAnsiTheme="majorHAnsi" w:cstheme="majorHAnsi"/>
        </w:rPr>
        <w:br/>
        <w:t xml:space="preserve">- Traders must hold or arrange their own Street Trading </w:t>
      </w:r>
      <w:r w:rsidR="002604C6" w:rsidRPr="009958B1">
        <w:rPr>
          <w:rFonts w:asciiTheme="majorHAnsi" w:hAnsiTheme="majorHAnsi" w:cstheme="majorHAnsi"/>
        </w:rPr>
        <w:t>license</w:t>
      </w:r>
      <w:r w:rsidR="0059466C" w:rsidRPr="009958B1">
        <w:rPr>
          <w:rFonts w:asciiTheme="majorHAnsi" w:hAnsiTheme="majorHAnsi" w:cstheme="majorHAnsi"/>
        </w:rPr>
        <w:t xml:space="preserve"> through NPTCBC.</w:t>
      </w:r>
      <w:r w:rsidR="003269E5" w:rsidRPr="009958B1">
        <w:rPr>
          <w:rFonts w:asciiTheme="majorHAnsi" w:hAnsiTheme="majorHAnsi" w:cstheme="majorHAnsi"/>
        </w:rPr>
        <w:t xml:space="preserve"> Glynneath Town Council will provide written permission as the landowner. </w:t>
      </w:r>
    </w:p>
    <w:p w14:paraId="2B81523B" w14:textId="77777777" w:rsidR="00AE200B" w:rsidRPr="009958B1" w:rsidRDefault="006D051B">
      <w:pPr>
        <w:pStyle w:val="Heading2"/>
        <w:rPr>
          <w:rFonts w:cstheme="majorHAnsi"/>
        </w:rPr>
      </w:pPr>
      <w:r w:rsidRPr="009958B1">
        <w:rPr>
          <w:rFonts w:cstheme="majorHAnsi"/>
        </w:rPr>
        <w:t>3. Duration and Fees</w:t>
      </w:r>
    </w:p>
    <w:p w14:paraId="7707C3FE" w14:textId="057EE541" w:rsidR="00AE200B" w:rsidRPr="009958B1" w:rsidRDefault="003269E5">
      <w:pPr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t xml:space="preserve">- </w:t>
      </w:r>
      <w:r w:rsidR="006D051B" w:rsidRPr="009958B1">
        <w:rPr>
          <w:rFonts w:asciiTheme="majorHAnsi" w:hAnsiTheme="majorHAnsi" w:cstheme="majorHAnsi"/>
        </w:rPr>
        <w:t xml:space="preserve">The </w:t>
      </w:r>
      <w:r w:rsidR="002604C6" w:rsidRPr="009958B1">
        <w:rPr>
          <w:rFonts w:asciiTheme="majorHAnsi" w:hAnsiTheme="majorHAnsi" w:cstheme="majorHAnsi"/>
        </w:rPr>
        <w:t>license</w:t>
      </w:r>
      <w:r w:rsidR="006D051B" w:rsidRPr="009958B1">
        <w:rPr>
          <w:rFonts w:asciiTheme="majorHAnsi" w:hAnsiTheme="majorHAnsi" w:cstheme="majorHAnsi"/>
        </w:rPr>
        <w:t xml:space="preserve"> to trade will run from </w:t>
      </w:r>
      <w:r w:rsidR="008044F7" w:rsidRPr="009958B1">
        <w:rPr>
          <w:rFonts w:asciiTheme="majorHAnsi" w:hAnsiTheme="majorHAnsi" w:cstheme="majorHAnsi"/>
        </w:rPr>
        <w:t>the 28</w:t>
      </w:r>
      <w:r w:rsidR="008044F7" w:rsidRPr="009958B1">
        <w:rPr>
          <w:rFonts w:asciiTheme="majorHAnsi" w:hAnsiTheme="majorHAnsi" w:cstheme="majorHAnsi"/>
          <w:vertAlign w:val="superscript"/>
        </w:rPr>
        <w:t>th</w:t>
      </w:r>
      <w:r w:rsidR="008044F7" w:rsidRPr="009958B1">
        <w:rPr>
          <w:rFonts w:asciiTheme="majorHAnsi" w:hAnsiTheme="majorHAnsi" w:cstheme="majorHAnsi"/>
        </w:rPr>
        <w:t xml:space="preserve"> of </w:t>
      </w:r>
      <w:r w:rsidR="006D051B" w:rsidRPr="009958B1">
        <w:rPr>
          <w:rFonts w:asciiTheme="majorHAnsi" w:hAnsiTheme="majorHAnsi" w:cstheme="majorHAnsi"/>
        </w:rPr>
        <w:t>July to</w:t>
      </w:r>
      <w:r w:rsidR="008044F7" w:rsidRPr="009958B1">
        <w:rPr>
          <w:rFonts w:asciiTheme="majorHAnsi" w:hAnsiTheme="majorHAnsi" w:cstheme="majorHAnsi"/>
        </w:rPr>
        <w:t xml:space="preserve"> the 5</w:t>
      </w:r>
      <w:r w:rsidR="008044F7" w:rsidRPr="009958B1">
        <w:rPr>
          <w:rFonts w:asciiTheme="majorHAnsi" w:hAnsiTheme="majorHAnsi" w:cstheme="majorHAnsi"/>
          <w:vertAlign w:val="superscript"/>
        </w:rPr>
        <w:t>th</w:t>
      </w:r>
      <w:r w:rsidR="008044F7" w:rsidRPr="009958B1">
        <w:rPr>
          <w:rFonts w:asciiTheme="majorHAnsi" w:hAnsiTheme="majorHAnsi" w:cstheme="majorHAnsi"/>
        </w:rPr>
        <w:t xml:space="preserve"> of </w:t>
      </w:r>
      <w:r w:rsidR="006D051B" w:rsidRPr="009958B1">
        <w:rPr>
          <w:rFonts w:asciiTheme="majorHAnsi" w:hAnsiTheme="majorHAnsi" w:cstheme="majorHAnsi"/>
        </w:rPr>
        <w:t xml:space="preserve">September </w:t>
      </w:r>
      <w:r w:rsidR="005512A6" w:rsidRPr="009958B1">
        <w:rPr>
          <w:rFonts w:asciiTheme="majorHAnsi" w:hAnsiTheme="majorHAnsi" w:cstheme="majorHAnsi"/>
        </w:rPr>
        <w:t>2025</w:t>
      </w:r>
      <w:r w:rsidR="008044F7" w:rsidRPr="009958B1">
        <w:rPr>
          <w:rFonts w:asciiTheme="majorHAnsi" w:hAnsiTheme="majorHAnsi" w:cstheme="majorHAnsi"/>
        </w:rPr>
        <w:t xml:space="preserve"> inclusive</w:t>
      </w:r>
      <w:r w:rsidR="005512A6">
        <w:rPr>
          <w:rFonts w:asciiTheme="majorHAnsi" w:hAnsiTheme="majorHAnsi" w:cstheme="majorHAnsi"/>
        </w:rPr>
        <w:t>,</w:t>
      </w:r>
      <w:r w:rsidR="00F42D39">
        <w:rPr>
          <w:rFonts w:asciiTheme="majorHAnsi" w:hAnsiTheme="majorHAnsi" w:cstheme="majorHAnsi"/>
        </w:rPr>
        <w:t xml:space="preserve"> where you may be allocated days to trade </w:t>
      </w:r>
      <w:r w:rsidR="008044F7" w:rsidRPr="009958B1">
        <w:rPr>
          <w:rFonts w:asciiTheme="majorHAnsi" w:hAnsiTheme="majorHAnsi" w:cstheme="majorHAnsi"/>
        </w:rPr>
        <w:t xml:space="preserve">on rotation. </w:t>
      </w:r>
      <w:r w:rsidR="0059466C" w:rsidRPr="009958B1">
        <w:rPr>
          <w:rFonts w:asciiTheme="majorHAnsi" w:hAnsiTheme="majorHAnsi" w:cstheme="majorHAnsi"/>
        </w:rPr>
        <w:br/>
      </w:r>
      <w:r w:rsidRPr="009958B1">
        <w:rPr>
          <w:rFonts w:asciiTheme="majorHAnsi" w:hAnsiTheme="majorHAnsi" w:cstheme="majorHAnsi"/>
        </w:rPr>
        <w:t xml:space="preserve">- </w:t>
      </w:r>
      <w:r w:rsidR="0059466C" w:rsidRPr="009958B1">
        <w:rPr>
          <w:rFonts w:asciiTheme="majorHAnsi" w:hAnsiTheme="majorHAnsi" w:cstheme="majorHAnsi"/>
        </w:rPr>
        <w:t xml:space="preserve">The hours </w:t>
      </w:r>
      <w:r w:rsidRPr="009958B1">
        <w:rPr>
          <w:rFonts w:asciiTheme="majorHAnsi" w:hAnsiTheme="majorHAnsi" w:cstheme="majorHAnsi"/>
        </w:rPr>
        <w:t xml:space="preserve">permitted are </w:t>
      </w:r>
      <w:r w:rsidR="0059466C" w:rsidRPr="009958B1">
        <w:rPr>
          <w:rFonts w:asciiTheme="majorHAnsi" w:hAnsiTheme="majorHAnsi" w:cstheme="majorHAnsi"/>
        </w:rPr>
        <w:t>between 10 am and 6 pm dail</w:t>
      </w:r>
      <w:r w:rsidRPr="009958B1">
        <w:rPr>
          <w:rFonts w:asciiTheme="majorHAnsi" w:hAnsiTheme="majorHAnsi" w:cstheme="majorHAnsi"/>
        </w:rPr>
        <w:t>y</w:t>
      </w:r>
      <w:r w:rsidR="005512A6" w:rsidRPr="009958B1">
        <w:rPr>
          <w:rFonts w:asciiTheme="majorHAnsi" w:hAnsiTheme="majorHAnsi" w:cstheme="majorHAnsi"/>
        </w:rPr>
        <w:t xml:space="preserve">. </w:t>
      </w:r>
      <w:r w:rsidRPr="009958B1">
        <w:rPr>
          <w:rFonts w:asciiTheme="majorHAnsi" w:hAnsiTheme="majorHAnsi" w:cstheme="majorHAnsi"/>
        </w:rPr>
        <w:br/>
        <w:t xml:space="preserve">- The pitch fee is </w:t>
      </w:r>
      <w:r w:rsidR="008044F7" w:rsidRPr="009958B1">
        <w:rPr>
          <w:rFonts w:asciiTheme="majorHAnsi" w:hAnsiTheme="majorHAnsi" w:cstheme="majorHAnsi"/>
        </w:rPr>
        <w:t xml:space="preserve">set at £40 per day. </w:t>
      </w:r>
      <w:r w:rsidR="006D051B" w:rsidRPr="009958B1">
        <w:rPr>
          <w:rFonts w:asciiTheme="majorHAnsi" w:hAnsiTheme="majorHAnsi" w:cstheme="majorHAnsi"/>
        </w:rPr>
        <w:br/>
      </w:r>
      <w:r w:rsidR="006D051B" w:rsidRPr="009958B1">
        <w:rPr>
          <w:rFonts w:asciiTheme="majorHAnsi" w:hAnsiTheme="majorHAnsi" w:cstheme="majorHAnsi"/>
        </w:rPr>
        <w:lastRenderedPageBreak/>
        <w:br/>
        <w:t>The Council reserves the right to negotiate final terms with the successful applicant(s).</w:t>
      </w:r>
    </w:p>
    <w:p w14:paraId="7FF6D2DE" w14:textId="77777777" w:rsidR="00AE200B" w:rsidRPr="009958B1" w:rsidRDefault="006D051B">
      <w:pPr>
        <w:pStyle w:val="Heading2"/>
        <w:rPr>
          <w:rFonts w:cstheme="majorHAnsi"/>
        </w:rPr>
      </w:pPr>
      <w:r w:rsidRPr="009958B1">
        <w:rPr>
          <w:rFonts w:cstheme="majorHAnsi"/>
        </w:rPr>
        <w:t>4. Application Requirements</w:t>
      </w:r>
    </w:p>
    <w:p w14:paraId="3B04888F" w14:textId="08711761" w:rsidR="00AE200B" w:rsidRPr="009958B1" w:rsidRDefault="006D051B">
      <w:pPr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t>Applicants must submit the following</w:t>
      </w:r>
      <w:r w:rsidR="008044F7" w:rsidRPr="009958B1">
        <w:rPr>
          <w:rFonts w:asciiTheme="majorHAnsi" w:hAnsiTheme="majorHAnsi" w:cstheme="majorHAnsi"/>
        </w:rPr>
        <w:t xml:space="preserve">: </w:t>
      </w:r>
      <w:r w:rsidRPr="009958B1">
        <w:rPr>
          <w:rFonts w:asciiTheme="majorHAnsi" w:hAnsiTheme="majorHAnsi" w:cstheme="majorHAnsi"/>
        </w:rPr>
        <w:br/>
        <w:t>- Business/trader name and contact details</w:t>
      </w:r>
      <w:r w:rsidRPr="009958B1">
        <w:rPr>
          <w:rFonts w:asciiTheme="majorHAnsi" w:hAnsiTheme="majorHAnsi" w:cstheme="majorHAnsi"/>
        </w:rPr>
        <w:br/>
        <w:t>- Description of proposed food/drink offer</w:t>
      </w:r>
      <w:r w:rsidRPr="009958B1">
        <w:rPr>
          <w:rFonts w:asciiTheme="majorHAnsi" w:hAnsiTheme="majorHAnsi" w:cstheme="majorHAnsi"/>
        </w:rPr>
        <w:br/>
        <w:t>- Menu and sample pricing</w:t>
      </w:r>
      <w:r w:rsidRPr="009958B1">
        <w:rPr>
          <w:rFonts w:asciiTheme="majorHAnsi" w:hAnsiTheme="majorHAnsi" w:cstheme="majorHAnsi"/>
        </w:rPr>
        <w:br/>
        <w:t>- Photos of unit/vehicle and equipment</w:t>
      </w:r>
      <w:r w:rsidRPr="009958B1">
        <w:rPr>
          <w:rFonts w:asciiTheme="majorHAnsi" w:hAnsiTheme="majorHAnsi" w:cstheme="majorHAnsi"/>
        </w:rPr>
        <w:br/>
        <w:t>- Evidence of public liability insurance (£5 million minimum)</w:t>
      </w:r>
      <w:r w:rsidRPr="009958B1">
        <w:rPr>
          <w:rFonts w:asciiTheme="majorHAnsi" w:hAnsiTheme="majorHAnsi" w:cstheme="majorHAnsi"/>
        </w:rPr>
        <w:br/>
        <w:t>- Food hygiene certificate and registration with relevant authority</w:t>
      </w:r>
      <w:r w:rsidRPr="009958B1">
        <w:rPr>
          <w:rFonts w:asciiTheme="majorHAnsi" w:hAnsiTheme="majorHAnsi" w:cstheme="majorHAnsi"/>
        </w:rPr>
        <w:br/>
        <w:t>- Gas/electrical safety certificates (if applicable)</w:t>
      </w:r>
      <w:r w:rsidRPr="009958B1">
        <w:rPr>
          <w:rFonts w:asciiTheme="majorHAnsi" w:hAnsiTheme="majorHAnsi" w:cstheme="majorHAnsi"/>
        </w:rPr>
        <w:br/>
        <w:t>- Waste disposal plan</w:t>
      </w:r>
      <w:r w:rsidRPr="009958B1">
        <w:rPr>
          <w:rFonts w:asciiTheme="majorHAnsi" w:hAnsiTheme="majorHAnsi" w:cstheme="majorHAnsi"/>
        </w:rPr>
        <w:br/>
        <w:t>- Optional: Sustainability measures and community benefits</w:t>
      </w:r>
    </w:p>
    <w:p w14:paraId="37F79DCE" w14:textId="77777777" w:rsidR="00AE200B" w:rsidRPr="009958B1" w:rsidRDefault="006D051B">
      <w:pPr>
        <w:pStyle w:val="Heading2"/>
        <w:rPr>
          <w:rFonts w:cstheme="majorHAnsi"/>
        </w:rPr>
      </w:pPr>
      <w:r w:rsidRPr="009958B1">
        <w:rPr>
          <w:rFonts w:cstheme="majorHAnsi"/>
        </w:rPr>
        <w:t>5. Evaluation Criteria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E200B" w:rsidRPr="009958B1" w14:paraId="334C49E2" w14:textId="77777777">
        <w:tc>
          <w:tcPr>
            <w:tcW w:w="4320" w:type="dxa"/>
          </w:tcPr>
          <w:p w14:paraId="316DC918" w14:textId="77777777" w:rsidR="00AE200B" w:rsidRPr="009958B1" w:rsidRDefault="006D051B">
            <w:pPr>
              <w:rPr>
                <w:rFonts w:asciiTheme="majorHAnsi" w:hAnsiTheme="majorHAnsi" w:cstheme="majorHAnsi"/>
              </w:rPr>
            </w:pPr>
            <w:r w:rsidRPr="009958B1">
              <w:rPr>
                <w:rFonts w:asciiTheme="majorHAnsi" w:hAnsiTheme="majorHAnsi" w:cstheme="majorHAnsi"/>
              </w:rPr>
              <w:t>Criteria</w:t>
            </w:r>
          </w:p>
        </w:tc>
        <w:tc>
          <w:tcPr>
            <w:tcW w:w="4320" w:type="dxa"/>
          </w:tcPr>
          <w:p w14:paraId="5BC86EB7" w14:textId="77777777" w:rsidR="00AE200B" w:rsidRPr="009958B1" w:rsidRDefault="006D051B">
            <w:pPr>
              <w:rPr>
                <w:rFonts w:asciiTheme="majorHAnsi" w:hAnsiTheme="majorHAnsi" w:cstheme="majorHAnsi"/>
              </w:rPr>
            </w:pPr>
            <w:r w:rsidRPr="009958B1">
              <w:rPr>
                <w:rFonts w:asciiTheme="majorHAnsi" w:hAnsiTheme="majorHAnsi" w:cstheme="majorHAnsi"/>
              </w:rPr>
              <w:t>Weighting</w:t>
            </w:r>
          </w:p>
        </w:tc>
      </w:tr>
      <w:tr w:rsidR="00AE200B" w:rsidRPr="009958B1" w14:paraId="4A552DE7" w14:textId="77777777">
        <w:tc>
          <w:tcPr>
            <w:tcW w:w="4320" w:type="dxa"/>
          </w:tcPr>
          <w:p w14:paraId="10BB300E" w14:textId="77777777" w:rsidR="00AE200B" w:rsidRPr="009958B1" w:rsidRDefault="006D051B">
            <w:pPr>
              <w:rPr>
                <w:rFonts w:asciiTheme="majorHAnsi" w:hAnsiTheme="majorHAnsi" w:cstheme="majorHAnsi"/>
              </w:rPr>
            </w:pPr>
            <w:r w:rsidRPr="009958B1">
              <w:rPr>
                <w:rFonts w:asciiTheme="majorHAnsi" w:hAnsiTheme="majorHAnsi" w:cstheme="majorHAnsi"/>
              </w:rPr>
              <w:t>Quality and suitability of offer</w:t>
            </w:r>
          </w:p>
        </w:tc>
        <w:tc>
          <w:tcPr>
            <w:tcW w:w="4320" w:type="dxa"/>
          </w:tcPr>
          <w:p w14:paraId="782F5177" w14:textId="7769F9BB" w:rsidR="00AE200B" w:rsidRPr="009958B1" w:rsidRDefault="008044F7">
            <w:pPr>
              <w:rPr>
                <w:rFonts w:asciiTheme="majorHAnsi" w:hAnsiTheme="majorHAnsi" w:cstheme="majorHAnsi"/>
              </w:rPr>
            </w:pPr>
            <w:r w:rsidRPr="009958B1">
              <w:rPr>
                <w:rFonts w:asciiTheme="majorHAnsi" w:hAnsiTheme="majorHAnsi" w:cstheme="majorHAnsi"/>
              </w:rPr>
              <w:t>4</w:t>
            </w:r>
            <w:r w:rsidR="006D051B" w:rsidRPr="009958B1">
              <w:rPr>
                <w:rFonts w:asciiTheme="majorHAnsi" w:hAnsiTheme="majorHAnsi" w:cstheme="majorHAnsi"/>
              </w:rPr>
              <w:t>0%</w:t>
            </w:r>
          </w:p>
        </w:tc>
      </w:tr>
      <w:tr w:rsidR="00AE200B" w:rsidRPr="009958B1" w14:paraId="41D3D21A" w14:textId="77777777">
        <w:tc>
          <w:tcPr>
            <w:tcW w:w="4320" w:type="dxa"/>
          </w:tcPr>
          <w:p w14:paraId="40CED182" w14:textId="77777777" w:rsidR="00AE200B" w:rsidRPr="009958B1" w:rsidRDefault="006D051B">
            <w:pPr>
              <w:rPr>
                <w:rFonts w:asciiTheme="majorHAnsi" w:hAnsiTheme="majorHAnsi" w:cstheme="majorHAnsi"/>
              </w:rPr>
            </w:pPr>
            <w:r w:rsidRPr="009958B1">
              <w:rPr>
                <w:rFonts w:asciiTheme="majorHAnsi" w:hAnsiTheme="majorHAnsi" w:cstheme="majorHAnsi"/>
              </w:rPr>
              <w:t>Experience and presentation</w:t>
            </w:r>
          </w:p>
        </w:tc>
        <w:tc>
          <w:tcPr>
            <w:tcW w:w="4320" w:type="dxa"/>
          </w:tcPr>
          <w:p w14:paraId="594832DB" w14:textId="64D2F49E" w:rsidR="00AE200B" w:rsidRPr="009958B1" w:rsidRDefault="008044F7">
            <w:pPr>
              <w:rPr>
                <w:rFonts w:asciiTheme="majorHAnsi" w:hAnsiTheme="majorHAnsi" w:cstheme="majorHAnsi"/>
              </w:rPr>
            </w:pPr>
            <w:r w:rsidRPr="009958B1">
              <w:rPr>
                <w:rFonts w:asciiTheme="majorHAnsi" w:hAnsiTheme="majorHAnsi" w:cstheme="majorHAnsi"/>
              </w:rPr>
              <w:t>25</w:t>
            </w:r>
            <w:r w:rsidR="006D051B" w:rsidRPr="009958B1">
              <w:rPr>
                <w:rFonts w:asciiTheme="majorHAnsi" w:hAnsiTheme="majorHAnsi" w:cstheme="majorHAnsi"/>
              </w:rPr>
              <w:t>%</w:t>
            </w:r>
          </w:p>
        </w:tc>
      </w:tr>
      <w:tr w:rsidR="00AE200B" w:rsidRPr="009958B1" w14:paraId="37FC4DBF" w14:textId="77777777">
        <w:tc>
          <w:tcPr>
            <w:tcW w:w="4320" w:type="dxa"/>
          </w:tcPr>
          <w:p w14:paraId="7630016A" w14:textId="77777777" w:rsidR="00AE200B" w:rsidRPr="009958B1" w:rsidRDefault="006D051B">
            <w:pPr>
              <w:rPr>
                <w:rFonts w:asciiTheme="majorHAnsi" w:hAnsiTheme="majorHAnsi" w:cstheme="majorHAnsi"/>
              </w:rPr>
            </w:pPr>
            <w:r w:rsidRPr="009958B1">
              <w:rPr>
                <w:rFonts w:asciiTheme="majorHAnsi" w:hAnsiTheme="majorHAnsi" w:cstheme="majorHAnsi"/>
              </w:rPr>
              <w:t>Compliance with legal requirements</w:t>
            </w:r>
          </w:p>
        </w:tc>
        <w:tc>
          <w:tcPr>
            <w:tcW w:w="4320" w:type="dxa"/>
          </w:tcPr>
          <w:p w14:paraId="2AB334C6" w14:textId="77777777" w:rsidR="00AE200B" w:rsidRPr="009958B1" w:rsidRDefault="006D051B">
            <w:pPr>
              <w:rPr>
                <w:rFonts w:asciiTheme="majorHAnsi" w:hAnsiTheme="majorHAnsi" w:cstheme="majorHAnsi"/>
              </w:rPr>
            </w:pPr>
            <w:r w:rsidRPr="009958B1">
              <w:rPr>
                <w:rFonts w:asciiTheme="majorHAnsi" w:hAnsiTheme="majorHAnsi" w:cstheme="majorHAnsi"/>
              </w:rPr>
              <w:t>20%</w:t>
            </w:r>
          </w:p>
        </w:tc>
      </w:tr>
      <w:tr w:rsidR="00AE200B" w:rsidRPr="009958B1" w14:paraId="389F089D" w14:textId="77777777">
        <w:tc>
          <w:tcPr>
            <w:tcW w:w="4320" w:type="dxa"/>
          </w:tcPr>
          <w:p w14:paraId="653F6C9B" w14:textId="77777777" w:rsidR="00AE200B" w:rsidRPr="009958B1" w:rsidRDefault="006D051B">
            <w:pPr>
              <w:rPr>
                <w:rFonts w:asciiTheme="majorHAnsi" w:hAnsiTheme="majorHAnsi" w:cstheme="majorHAnsi"/>
              </w:rPr>
            </w:pPr>
            <w:r w:rsidRPr="009958B1">
              <w:rPr>
                <w:rFonts w:asciiTheme="majorHAnsi" w:hAnsiTheme="majorHAnsi" w:cstheme="majorHAnsi"/>
              </w:rPr>
              <w:t>Sustainability / local benefit</w:t>
            </w:r>
          </w:p>
        </w:tc>
        <w:tc>
          <w:tcPr>
            <w:tcW w:w="4320" w:type="dxa"/>
          </w:tcPr>
          <w:p w14:paraId="45D2CFA6" w14:textId="481FF9F7" w:rsidR="00AE200B" w:rsidRPr="009958B1" w:rsidRDefault="006D051B">
            <w:pPr>
              <w:rPr>
                <w:rFonts w:asciiTheme="majorHAnsi" w:hAnsiTheme="majorHAnsi" w:cstheme="majorHAnsi"/>
              </w:rPr>
            </w:pPr>
            <w:r w:rsidRPr="009958B1">
              <w:rPr>
                <w:rFonts w:asciiTheme="majorHAnsi" w:hAnsiTheme="majorHAnsi" w:cstheme="majorHAnsi"/>
              </w:rPr>
              <w:t>1</w:t>
            </w:r>
            <w:r w:rsidR="008044F7" w:rsidRPr="009958B1">
              <w:rPr>
                <w:rFonts w:asciiTheme="majorHAnsi" w:hAnsiTheme="majorHAnsi" w:cstheme="majorHAnsi"/>
              </w:rPr>
              <w:t>5</w:t>
            </w:r>
            <w:r w:rsidRPr="009958B1">
              <w:rPr>
                <w:rFonts w:asciiTheme="majorHAnsi" w:hAnsiTheme="majorHAnsi" w:cstheme="majorHAnsi"/>
              </w:rPr>
              <w:t>%</w:t>
            </w:r>
          </w:p>
          <w:p w14:paraId="4D365671" w14:textId="77777777" w:rsidR="008044F7" w:rsidRPr="009958B1" w:rsidRDefault="008044F7">
            <w:pPr>
              <w:rPr>
                <w:rFonts w:asciiTheme="majorHAnsi" w:hAnsiTheme="majorHAnsi" w:cstheme="majorHAnsi"/>
              </w:rPr>
            </w:pPr>
          </w:p>
        </w:tc>
      </w:tr>
    </w:tbl>
    <w:p w14:paraId="2BE29E53" w14:textId="49D3F652" w:rsidR="008044F7" w:rsidRPr="009958B1" w:rsidRDefault="008044F7" w:rsidP="008044F7">
      <w:pPr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t xml:space="preserve">Glynneath Town Council is not bound to accept the lowest, the most economically advantageous, or any tender submitted. </w:t>
      </w:r>
    </w:p>
    <w:p w14:paraId="1CE20454" w14:textId="17AB90E7" w:rsidR="00AE200B" w:rsidRPr="009958B1" w:rsidRDefault="006D051B">
      <w:pPr>
        <w:pStyle w:val="Heading2"/>
        <w:rPr>
          <w:rFonts w:cstheme="majorHAnsi"/>
        </w:rPr>
      </w:pPr>
      <w:r w:rsidRPr="009958B1">
        <w:rPr>
          <w:rFonts w:cstheme="majorHAnsi"/>
        </w:rPr>
        <w:t>6. Deadline and Submission Instructions</w:t>
      </w:r>
    </w:p>
    <w:p w14:paraId="25CCC8EF" w14:textId="58D4507A" w:rsidR="00AE200B" w:rsidRDefault="006D051B">
      <w:pPr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t xml:space="preserve">The deadline for submission is 12:00 noon on Friday, </w:t>
      </w:r>
      <w:r w:rsidR="008044F7" w:rsidRPr="009958B1">
        <w:rPr>
          <w:rFonts w:asciiTheme="majorHAnsi" w:hAnsiTheme="majorHAnsi" w:cstheme="majorHAnsi"/>
        </w:rPr>
        <w:t>11</w:t>
      </w:r>
      <w:r w:rsidR="008044F7" w:rsidRPr="009958B1">
        <w:rPr>
          <w:rFonts w:asciiTheme="majorHAnsi" w:hAnsiTheme="majorHAnsi" w:cstheme="majorHAnsi"/>
          <w:vertAlign w:val="superscript"/>
        </w:rPr>
        <w:t>th</w:t>
      </w:r>
      <w:r w:rsidR="008044F7" w:rsidRPr="009958B1">
        <w:rPr>
          <w:rFonts w:asciiTheme="majorHAnsi" w:hAnsiTheme="majorHAnsi" w:cstheme="majorHAnsi"/>
        </w:rPr>
        <w:t xml:space="preserve"> of July 2025</w:t>
      </w:r>
      <w:r w:rsidRPr="009958B1">
        <w:rPr>
          <w:rFonts w:asciiTheme="majorHAnsi" w:hAnsiTheme="majorHAnsi" w:cstheme="majorHAnsi"/>
        </w:rPr>
        <w:t>.</w:t>
      </w:r>
      <w:r w:rsidRPr="009958B1">
        <w:rPr>
          <w:rFonts w:asciiTheme="majorHAnsi" w:hAnsiTheme="majorHAnsi" w:cstheme="majorHAnsi"/>
        </w:rPr>
        <w:br/>
      </w:r>
      <w:r w:rsidRPr="009958B1">
        <w:rPr>
          <w:rFonts w:asciiTheme="majorHAnsi" w:hAnsiTheme="majorHAnsi" w:cstheme="majorHAnsi"/>
        </w:rPr>
        <w:br/>
        <w:t>Applications should be submitted via email to clerk@glynneathtowncouncil.gov.uk or by post to:</w:t>
      </w:r>
      <w:r w:rsidRPr="009958B1">
        <w:rPr>
          <w:rFonts w:asciiTheme="majorHAnsi" w:hAnsiTheme="majorHAnsi" w:cstheme="majorHAnsi"/>
        </w:rPr>
        <w:br/>
      </w:r>
      <w:r w:rsidRPr="009958B1">
        <w:rPr>
          <w:rFonts w:asciiTheme="majorHAnsi" w:hAnsiTheme="majorHAnsi" w:cstheme="majorHAnsi"/>
        </w:rPr>
        <w:br/>
        <w:t>The Clerk</w:t>
      </w:r>
      <w:r w:rsidRPr="009958B1">
        <w:rPr>
          <w:rFonts w:asciiTheme="majorHAnsi" w:hAnsiTheme="majorHAnsi" w:cstheme="majorHAnsi"/>
        </w:rPr>
        <w:br/>
        <w:t>Glynneath Town Council</w:t>
      </w:r>
      <w:r w:rsidRPr="009958B1">
        <w:rPr>
          <w:rFonts w:asciiTheme="majorHAnsi" w:hAnsiTheme="majorHAnsi" w:cstheme="majorHAnsi"/>
        </w:rPr>
        <w:br/>
      </w:r>
      <w:r w:rsidR="001937BC" w:rsidRPr="009958B1">
        <w:rPr>
          <w:rFonts w:asciiTheme="majorHAnsi" w:hAnsiTheme="majorHAnsi" w:cstheme="majorHAnsi"/>
        </w:rPr>
        <w:t xml:space="preserve">Bethania Community Centre, High Street, Glynneath, SA11 5DA. </w:t>
      </w:r>
      <w:r w:rsidRPr="009958B1">
        <w:rPr>
          <w:rFonts w:asciiTheme="majorHAnsi" w:hAnsiTheme="majorHAnsi" w:cstheme="majorHAnsi"/>
        </w:rPr>
        <w:br/>
      </w:r>
      <w:r w:rsidRPr="009958B1">
        <w:rPr>
          <w:rFonts w:asciiTheme="majorHAnsi" w:hAnsiTheme="majorHAnsi" w:cstheme="majorHAnsi"/>
        </w:rPr>
        <w:br/>
        <w:t>Late applications will not be considered.</w:t>
      </w:r>
    </w:p>
    <w:p w14:paraId="702C2DBC" w14:textId="77777777" w:rsidR="009958B1" w:rsidRPr="009958B1" w:rsidRDefault="009958B1">
      <w:pPr>
        <w:rPr>
          <w:rFonts w:asciiTheme="majorHAnsi" w:hAnsiTheme="majorHAnsi" w:cstheme="majorHAnsi"/>
        </w:rPr>
      </w:pPr>
    </w:p>
    <w:p w14:paraId="3C453810" w14:textId="563CCD7A" w:rsidR="00AE200B" w:rsidRPr="009958B1" w:rsidRDefault="006D051B">
      <w:pPr>
        <w:pStyle w:val="Heading2"/>
        <w:rPr>
          <w:rFonts w:cstheme="majorHAnsi"/>
        </w:rPr>
      </w:pPr>
      <w:r w:rsidRPr="009958B1">
        <w:rPr>
          <w:rFonts w:cstheme="majorHAnsi"/>
        </w:rPr>
        <w:lastRenderedPageBreak/>
        <w:t>7. Terms and Conditions</w:t>
      </w:r>
    </w:p>
    <w:p w14:paraId="1F9B700B" w14:textId="77777777" w:rsidR="008044F7" w:rsidRPr="009958B1" w:rsidRDefault="008044F7">
      <w:pPr>
        <w:rPr>
          <w:rFonts w:asciiTheme="majorHAnsi" w:hAnsiTheme="majorHAnsi" w:cstheme="majorHAnsi"/>
        </w:rPr>
      </w:pPr>
    </w:p>
    <w:p w14:paraId="4FE5BF69" w14:textId="77777777" w:rsidR="008044F7" w:rsidRPr="009958B1" w:rsidRDefault="008044F7" w:rsidP="008044F7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t xml:space="preserve">Glynneath Town Council does not guarantee to keep any part of any tender confidential if its disclosure is requested under the Freedom of Information Act 2000. </w:t>
      </w:r>
    </w:p>
    <w:p w14:paraId="0834858A" w14:textId="77777777" w:rsidR="008044F7" w:rsidRPr="009958B1" w:rsidRDefault="008044F7" w:rsidP="008044F7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t xml:space="preserve">No payment will be made for work involved in preparing or submitting tenders. </w:t>
      </w:r>
    </w:p>
    <w:p w14:paraId="4453422D" w14:textId="07B7B307" w:rsidR="008044F7" w:rsidRPr="009958B1" w:rsidRDefault="006D051B" w:rsidP="008044F7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t xml:space="preserve">This opportunity is a </w:t>
      </w:r>
      <w:r w:rsidR="002604C6" w:rsidRPr="009958B1">
        <w:rPr>
          <w:rFonts w:asciiTheme="majorHAnsi" w:hAnsiTheme="majorHAnsi" w:cstheme="majorHAnsi"/>
        </w:rPr>
        <w:t>license</w:t>
      </w:r>
      <w:r w:rsidRPr="009958B1">
        <w:rPr>
          <w:rFonts w:asciiTheme="majorHAnsi" w:hAnsiTheme="majorHAnsi" w:cstheme="majorHAnsi"/>
        </w:rPr>
        <w:t xml:space="preserve"> to trade, not a lease or tenancy.</w:t>
      </w:r>
    </w:p>
    <w:p w14:paraId="58478676" w14:textId="77777777" w:rsidR="008044F7" w:rsidRPr="009958B1" w:rsidRDefault="006D051B" w:rsidP="008044F7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t>Traders must comply with all relevant legislation and public health guidance.</w:t>
      </w:r>
    </w:p>
    <w:p w14:paraId="6409E560" w14:textId="77777777" w:rsidR="008044F7" w:rsidRPr="009958B1" w:rsidRDefault="006D051B" w:rsidP="008044F7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t>The Council reserves the right to withdraw or terminate the licence for breach of conditions.</w:t>
      </w:r>
    </w:p>
    <w:p w14:paraId="04B6F37E" w14:textId="5FF865CE" w:rsidR="008044F7" w:rsidRPr="009958B1" w:rsidRDefault="006D051B" w:rsidP="008044F7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t>Successful applicants must provide evidence of appropriate insurance and certifications</w:t>
      </w:r>
      <w:r w:rsidR="008044F7" w:rsidRPr="009958B1">
        <w:rPr>
          <w:rFonts w:asciiTheme="majorHAnsi" w:hAnsiTheme="majorHAnsi" w:cstheme="majorHAnsi"/>
        </w:rPr>
        <w:t xml:space="preserve">, risk assessments, and normal operating procedures. </w:t>
      </w:r>
    </w:p>
    <w:p w14:paraId="4001AEB1" w14:textId="5692376A" w:rsidR="007B3F56" w:rsidRPr="009958B1" w:rsidRDefault="007B3F56" w:rsidP="008044F7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t xml:space="preserve">Applicants must ensure </w:t>
      </w:r>
      <w:r w:rsidR="009A586F" w:rsidRPr="009958B1">
        <w:rPr>
          <w:rFonts w:asciiTheme="majorHAnsi" w:hAnsiTheme="majorHAnsi" w:cstheme="majorHAnsi"/>
        </w:rPr>
        <w:t>they are</w:t>
      </w:r>
      <w:r w:rsidRPr="009958B1">
        <w:rPr>
          <w:rFonts w:asciiTheme="majorHAnsi" w:hAnsiTheme="majorHAnsi" w:cstheme="majorHAnsi"/>
        </w:rPr>
        <w:t xml:space="preserve"> able to comply with the accompanying </w:t>
      </w:r>
      <w:r w:rsidR="00A90259" w:rsidRPr="009958B1">
        <w:rPr>
          <w:rFonts w:asciiTheme="majorHAnsi" w:hAnsiTheme="majorHAnsi" w:cstheme="majorHAnsi"/>
        </w:rPr>
        <w:t>licensing</w:t>
      </w:r>
      <w:r w:rsidRPr="009958B1">
        <w:rPr>
          <w:rFonts w:asciiTheme="majorHAnsi" w:hAnsiTheme="majorHAnsi" w:cstheme="majorHAnsi"/>
        </w:rPr>
        <w:t xml:space="preserve"> agreement. </w:t>
      </w:r>
    </w:p>
    <w:p w14:paraId="44C93467" w14:textId="3892CE7F" w:rsidR="008044F7" w:rsidRPr="009958B1" w:rsidRDefault="008044F7" w:rsidP="008044F7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t xml:space="preserve">Successful applicants much clearly display their tariff of charges to the public. </w:t>
      </w:r>
    </w:p>
    <w:p w14:paraId="30EE3ED6" w14:textId="0B48B0BE" w:rsidR="008044F7" w:rsidRPr="009958B1" w:rsidRDefault="008044F7" w:rsidP="008044F7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t xml:space="preserve">Vehicles must only use the access point to the park of Addoldy Road. </w:t>
      </w:r>
    </w:p>
    <w:p w14:paraId="6AE45493" w14:textId="78E4989C" w:rsidR="008044F7" w:rsidRPr="009958B1" w:rsidRDefault="008044F7" w:rsidP="008044F7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t xml:space="preserve">Successful applicants must supply the Clerk with full contact details including an out of hours contact telephone number. </w:t>
      </w:r>
    </w:p>
    <w:p w14:paraId="1766F07F" w14:textId="497A1F6F" w:rsidR="009958B1" w:rsidRPr="009958B1" w:rsidRDefault="009958B1" w:rsidP="009958B1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t xml:space="preserve">Pitch fees are to be paid either in advance by BACS or cash or on the day by cash. </w:t>
      </w:r>
    </w:p>
    <w:p w14:paraId="51131320" w14:textId="10E3A3CF" w:rsidR="009958B1" w:rsidRPr="009958B1" w:rsidRDefault="009958B1" w:rsidP="009958B1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t xml:space="preserve">Applicants should fill in all applicable sections </w:t>
      </w:r>
      <w:r w:rsidR="00F86690" w:rsidRPr="009958B1">
        <w:rPr>
          <w:rFonts w:asciiTheme="majorHAnsi" w:hAnsiTheme="majorHAnsi" w:cstheme="majorHAnsi"/>
        </w:rPr>
        <w:t>in</w:t>
      </w:r>
      <w:r w:rsidRPr="009958B1">
        <w:rPr>
          <w:rFonts w:asciiTheme="majorHAnsi" w:hAnsiTheme="majorHAnsi" w:cstheme="majorHAnsi"/>
        </w:rPr>
        <w:t xml:space="preserve"> the following forms: </w:t>
      </w:r>
    </w:p>
    <w:p w14:paraId="6958CE67" w14:textId="77777777" w:rsidR="009958B1" w:rsidRPr="009958B1" w:rsidRDefault="009958B1" w:rsidP="009958B1">
      <w:pPr>
        <w:rPr>
          <w:rFonts w:asciiTheme="majorHAnsi" w:hAnsiTheme="majorHAnsi" w:cstheme="majorHAnsi"/>
        </w:rPr>
      </w:pPr>
    </w:p>
    <w:p w14:paraId="29262BEA" w14:textId="386F8773" w:rsidR="009958B1" w:rsidRPr="009958B1" w:rsidRDefault="009958B1">
      <w:pPr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br w:type="page"/>
      </w:r>
    </w:p>
    <w:p w14:paraId="74F0044D" w14:textId="29958A2E" w:rsidR="009958B1" w:rsidRPr="009958B1" w:rsidRDefault="009958B1" w:rsidP="009958B1">
      <w:pPr>
        <w:pStyle w:val="Heading1"/>
        <w:rPr>
          <w:rFonts w:cstheme="majorHAnsi"/>
        </w:rPr>
      </w:pPr>
      <w:r w:rsidRPr="009958B1">
        <w:rPr>
          <w:rFonts w:cstheme="majorHAnsi"/>
        </w:rPr>
        <w:lastRenderedPageBreak/>
        <w:t xml:space="preserve">Schedule </w:t>
      </w:r>
      <w:r>
        <w:rPr>
          <w:rFonts w:cstheme="majorHAnsi"/>
        </w:rPr>
        <w:t>1</w:t>
      </w:r>
      <w:r w:rsidRPr="009958B1">
        <w:rPr>
          <w:rFonts w:cstheme="majorHAnsi"/>
        </w:rPr>
        <w:t xml:space="preserve">: </w:t>
      </w:r>
      <w:r>
        <w:rPr>
          <w:rFonts w:cstheme="majorHAnsi"/>
        </w:rPr>
        <w:t>Insurance</w:t>
      </w:r>
    </w:p>
    <w:p w14:paraId="39B8C0D8" w14:textId="69E388CB" w:rsidR="009958B1" w:rsidRPr="009958B1" w:rsidRDefault="009958B1" w:rsidP="009958B1">
      <w:pPr>
        <w:pStyle w:val="Heading4"/>
        <w:rPr>
          <w:rFonts w:cstheme="majorHAnsi"/>
        </w:rPr>
      </w:pPr>
      <w:r w:rsidRPr="009958B1">
        <w:rPr>
          <w:rFonts w:cstheme="majorHAnsi"/>
        </w:rPr>
        <w:t>Public Liability Insurance</w:t>
      </w:r>
    </w:p>
    <w:p w14:paraId="7FCAEA5E" w14:textId="77777777" w:rsidR="009958B1" w:rsidRPr="009958B1" w:rsidRDefault="009958B1" w:rsidP="009958B1">
      <w:pPr>
        <w:pStyle w:val="Normal2"/>
        <w:rPr>
          <w:rFonts w:asciiTheme="majorHAnsi" w:hAnsiTheme="majorHAnsi" w:cstheme="majorHAnsi"/>
        </w:rPr>
      </w:pPr>
    </w:p>
    <w:p w14:paraId="268E186D" w14:textId="77777777" w:rsidR="009958B1" w:rsidRPr="009958B1" w:rsidRDefault="009958B1" w:rsidP="009958B1">
      <w:pPr>
        <w:pStyle w:val="Normal2"/>
        <w:numPr>
          <w:ilvl w:val="0"/>
          <w:numId w:val="12"/>
        </w:numPr>
        <w:spacing w:line="360" w:lineRule="auto"/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t>Minimum indemnity level: £5m</w:t>
      </w:r>
    </w:p>
    <w:p w14:paraId="344BE63D" w14:textId="77777777" w:rsidR="009958B1" w:rsidRPr="009958B1" w:rsidRDefault="009958B1" w:rsidP="009958B1">
      <w:pPr>
        <w:pStyle w:val="Normal2"/>
        <w:numPr>
          <w:ilvl w:val="0"/>
          <w:numId w:val="11"/>
        </w:numPr>
        <w:spacing w:line="360" w:lineRule="auto"/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t>Please attach a copy of your Public Liability insurance policy.</w:t>
      </w:r>
    </w:p>
    <w:p w14:paraId="5ECC876D" w14:textId="77777777" w:rsidR="009958B1" w:rsidRPr="009958B1" w:rsidRDefault="009958B1" w:rsidP="009958B1">
      <w:pPr>
        <w:pStyle w:val="Normal2"/>
        <w:rPr>
          <w:rFonts w:asciiTheme="majorHAnsi" w:hAnsiTheme="majorHAnsi" w:cstheme="majorHAns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7"/>
        <w:gridCol w:w="4313"/>
      </w:tblGrid>
      <w:tr w:rsidR="009958B1" w:rsidRPr="009958B1" w14:paraId="185CDB3C" w14:textId="77777777" w:rsidTr="00181A65">
        <w:trPr>
          <w:trHeight w:val="709"/>
          <w:jc w:val="center"/>
        </w:trPr>
        <w:tc>
          <w:tcPr>
            <w:tcW w:w="2501" w:type="pct"/>
            <w:shd w:val="clear" w:color="auto" w:fill="BFBFBF"/>
            <w:vAlign w:val="center"/>
          </w:tcPr>
          <w:p w14:paraId="6774558F" w14:textId="77777777" w:rsidR="009958B1" w:rsidRPr="009958B1" w:rsidRDefault="009958B1" w:rsidP="00181A65">
            <w:pPr>
              <w:pStyle w:val="Heading8"/>
              <w:rPr>
                <w:rFonts w:cstheme="majorHAnsi"/>
                <w:b/>
                <w:bCs/>
                <w:color w:val="auto"/>
                <w:u w:val="single"/>
              </w:rPr>
            </w:pPr>
            <w:r w:rsidRPr="009958B1">
              <w:rPr>
                <w:rFonts w:cstheme="majorHAnsi"/>
                <w:b/>
                <w:bCs/>
                <w:color w:val="auto"/>
                <w:u w:val="single"/>
              </w:rPr>
              <w:t>Question</w:t>
            </w:r>
          </w:p>
        </w:tc>
        <w:tc>
          <w:tcPr>
            <w:tcW w:w="2499" w:type="pct"/>
            <w:shd w:val="clear" w:color="auto" w:fill="BFBFBF"/>
            <w:vAlign w:val="center"/>
          </w:tcPr>
          <w:p w14:paraId="75033D8A" w14:textId="77777777" w:rsidR="009958B1" w:rsidRPr="009958B1" w:rsidRDefault="009958B1" w:rsidP="00181A65">
            <w:pPr>
              <w:pStyle w:val="Heading8"/>
              <w:rPr>
                <w:rFonts w:cstheme="majorHAnsi"/>
                <w:b/>
                <w:bCs/>
                <w:color w:val="auto"/>
                <w:u w:val="single"/>
              </w:rPr>
            </w:pPr>
            <w:r w:rsidRPr="009958B1">
              <w:rPr>
                <w:rFonts w:cstheme="majorHAnsi"/>
                <w:b/>
                <w:bCs/>
                <w:color w:val="auto"/>
                <w:u w:val="single"/>
              </w:rPr>
              <w:t>Response</w:t>
            </w:r>
          </w:p>
        </w:tc>
      </w:tr>
      <w:tr w:rsidR="009958B1" w:rsidRPr="009958B1" w14:paraId="75E154B6" w14:textId="77777777" w:rsidTr="00181A65">
        <w:trPr>
          <w:cantSplit/>
          <w:trHeight w:val="567"/>
          <w:jc w:val="center"/>
        </w:trPr>
        <w:tc>
          <w:tcPr>
            <w:tcW w:w="2501" w:type="pct"/>
            <w:vAlign w:val="center"/>
          </w:tcPr>
          <w:p w14:paraId="3D534944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b/>
                <w:bCs/>
              </w:rPr>
            </w:pPr>
            <w:r w:rsidRPr="009958B1">
              <w:rPr>
                <w:rFonts w:asciiTheme="majorHAnsi" w:hAnsiTheme="majorHAnsi" w:cstheme="majorHAnsi"/>
                <w:b/>
                <w:bCs/>
              </w:rPr>
              <w:t>Name of insurer</w:t>
            </w:r>
          </w:p>
        </w:tc>
        <w:tc>
          <w:tcPr>
            <w:tcW w:w="2499" w:type="pct"/>
            <w:vAlign w:val="center"/>
          </w:tcPr>
          <w:p w14:paraId="3F2E7F95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</w:rPr>
            </w:pPr>
          </w:p>
        </w:tc>
      </w:tr>
      <w:tr w:rsidR="009958B1" w:rsidRPr="009958B1" w14:paraId="2C253A95" w14:textId="77777777" w:rsidTr="00181A65">
        <w:trPr>
          <w:cantSplit/>
          <w:trHeight w:val="567"/>
          <w:jc w:val="center"/>
        </w:trPr>
        <w:tc>
          <w:tcPr>
            <w:tcW w:w="2501" w:type="pct"/>
            <w:vAlign w:val="center"/>
          </w:tcPr>
          <w:p w14:paraId="607BC54C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b/>
                <w:bCs/>
              </w:rPr>
            </w:pPr>
            <w:r w:rsidRPr="009958B1">
              <w:rPr>
                <w:rFonts w:asciiTheme="majorHAnsi" w:hAnsiTheme="majorHAnsi" w:cstheme="majorHAnsi"/>
                <w:b/>
                <w:bCs/>
              </w:rPr>
              <w:t>Policy number</w:t>
            </w:r>
          </w:p>
        </w:tc>
        <w:tc>
          <w:tcPr>
            <w:tcW w:w="2499" w:type="pct"/>
            <w:vAlign w:val="center"/>
          </w:tcPr>
          <w:p w14:paraId="074CE621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</w:rPr>
            </w:pPr>
          </w:p>
        </w:tc>
      </w:tr>
      <w:tr w:rsidR="009958B1" w:rsidRPr="009958B1" w14:paraId="7B82F82F" w14:textId="77777777" w:rsidTr="00181A65">
        <w:trPr>
          <w:cantSplit/>
          <w:trHeight w:val="567"/>
          <w:jc w:val="center"/>
        </w:trPr>
        <w:tc>
          <w:tcPr>
            <w:tcW w:w="2501" w:type="pct"/>
            <w:vAlign w:val="center"/>
          </w:tcPr>
          <w:p w14:paraId="2B45419E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b/>
                <w:bCs/>
              </w:rPr>
            </w:pPr>
            <w:r w:rsidRPr="009958B1">
              <w:rPr>
                <w:rFonts w:asciiTheme="majorHAnsi" w:hAnsiTheme="majorHAnsi" w:cstheme="majorHAnsi"/>
                <w:b/>
                <w:bCs/>
              </w:rPr>
              <w:t>Extent of cover</w:t>
            </w:r>
          </w:p>
        </w:tc>
        <w:tc>
          <w:tcPr>
            <w:tcW w:w="2499" w:type="pct"/>
            <w:vAlign w:val="center"/>
          </w:tcPr>
          <w:p w14:paraId="1AF31BEC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</w:rPr>
            </w:pPr>
            <w:r w:rsidRPr="009958B1">
              <w:rPr>
                <w:rFonts w:asciiTheme="majorHAnsi" w:hAnsiTheme="majorHAnsi" w:cstheme="majorHAnsi"/>
              </w:rPr>
              <w:t>£</w:t>
            </w:r>
          </w:p>
        </w:tc>
      </w:tr>
      <w:tr w:rsidR="009958B1" w:rsidRPr="009958B1" w14:paraId="72D1CD47" w14:textId="77777777" w:rsidTr="00181A65">
        <w:trPr>
          <w:cantSplit/>
          <w:trHeight w:val="567"/>
          <w:jc w:val="center"/>
        </w:trPr>
        <w:tc>
          <w:tcPr>
            <w:tcW w:w="2501" w:type="pct"/>
            <w:vAlign w:val="center"/>
          </w:tcPr>
          <w:p w14:paraId="6A781FE7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b/>
                <w:bCs/>
              </w:rPr>
            </w:pPr>
            <w:r w:rsidRPr="009958B1">
              <w:rPr>
                <w:rFonts w:asciiTheme="majorHAnsi" w:hAnsiTheme="majorHAnsi" w:cstheme="majorHAnsi"/>
                <w:b/>
                <w:bCs/>
              </w:rPr>
              <w:t>Expiry date</w:t>
            </w:r>
          </w:p>
        </w:tc>
        <w:tc>
          <w:tcPr>
            <w:tcW w:w="2499" w:type="pct"/>
            <w:vAlign w:val="center"/>
          </w:tcPr>
          <w:p w14:paraId="1D6CD270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</w:rPr>
            </w:pPr>
          </w:p>
        </w:tc>
      </w:tr>
    </w:tbl>
    <w:p w14:paraId="640D426D" w14:textId="77777777" w:rsidR="009958B1" w:rsidRPr="009958B1" w:rsidRDefault="009958B1" w:rsidP="009958B1">
      <w:pPr>
        <w:rPr>
          <w:rFonts w:asciiTheme="majorHAnsi" w:hAnsiTheme="majorHAnsi" w:cstheme="majorHAnsi"/>
          <w:highlight w:val="yellow"/>
        </w:rPr>
      </w:pPr>
    </w:p>
    <w:p w14:paraId="6BBA44C8" w14:textId="77777777" w:rsidR="009958B1" w:rsidRPr="009958B1" w:rsidRDefault="009958B1" w:rsidP="009958B1">
      <w:pPr>
        <w:pStyle w:val="Heading4"/>
        <w:rPr>
          <w:rFonts w:cstheme="majorHAnsi"/>
        </w:rPr>
      </w:pPr>
      <w:r w:rsidRPr="009958B1">
        <w:rPr>
          <w:rFonts w:cstheme="majorHAnsi"/>
        </w:rPr>
        <w:t>Motor Insurance</w:t>
      </w:r>
    </w:p>
    <w:p w14:paraId="63EDB027" w14:textId="77777777" w:rsidR="009958B1" w:rsidRPr="009958B1" w:rsidRDefault="009958B1" w:rsidP="009958B1">
      <w:pPr>
        <w:pStyle w:val="Normal2"/>
        <w:rPr>
          <w:rFonts w:asciiTheme="majorHAnsi" w:hAnsiTheme="majorHAnsi" w:cstheme="majorHAnsi"/>
        </w:rPr>
      </w:pPr>
    </w:p>
    <w:p w14:paraId="7C50C4AA" w14:textId="77777777" w:rsidR="009958B1" w:rsidRPr="009958B1" w:rsidRDefault="009958B1" w:rsidP="009958B1">
      <w:pPr>
        <w:pStyle w:val="Normal2"/>
        <w:numPr>
          <w:ilvl w:val="0"/>
          <w:numId w:val="14"/>
        </w:numPr>
        <w:spacing w:line="360" w:lineRule="auto"/>
        <w:rPr>
          <w:rFonts w:asciiTheme="majorHAnsi" w:hAnsiTheme="majorHAnsi" w:cstheme="majorHAnsi"/>
        </w:rPr>
      </w:pPr>
      <w:r w:rsidRPr="009958B1">
        <w:rPr>
          <w:rFonts w:asciiTheme="majorHAnsi" w:hAnsiTheme="majorHAnsi" w:cstheme="majorHAnsi"/>
        </w:rPr>
        <w:t>Please attach a copy of your Motor Insurance policy.</w:t>
      </w:r>
    </w:p>
    <w:p w14:paraId="4195AEB6" w14:textId="77777777" w:rsidR="009958B1" w:rsidRPr="009958B1" w:rsidRDefault="009958B1" w:rsidP="009958B1">
      <w:pPr>
        <w:rPr>
          <w:rFonts w:asciiTheme="majorHAnsi" w:hAnsiTheme="majorHAnsi" w:cstheme="majorHAns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7"/>
        <w:gridCol w:w="4313"/>
      </w:tblGrid>
      <w:tr w:rsidR="009958B1" w:rsidRPr="009958B1" w14:paraId="07055D54" w14:textId="77777777" w:rsidTr="00181A65">
        <w:trPr>
          <w:trHeight w:val="709"/>
          <w:jc w:val="center"/>
        </w:trPr>
        <w:tc>
          <w:tcPr>
            <w:tcW w:w="2501" w:type="pct"/>
            <w:shd w:val="clear" w:color="auto" w:fill="BFBFBF"/>
            <w:vAlign w:val="center"/>
          </w:tcPr>
          <w:p w14:paraId="265C46D3" w14:textId="77777777" w:rsidR="009958B1" w:rsidRPr="009958B1" w:rsidRDefault="009958B1" w:rsidP="00181A65">
            <w:pPr>
              <w:pStyle w:val="Heading8"/>
              <w:rPr>
                <w:rFonts w:cstheme="majorHAnsi"/>
                <w:b/>
                <w:bCs/>
                <w:color w:val="auto"/>
                <w:u w:val="single"/>
              </w:rPr>
            </w:pPr>
            <w:r w:rsidRPr="009958B1">
              <w:rPr>
                <w:rFonts w:cstheme="majorHAnsi"/>
                <w:b/>
                <w:bCs/>
                <w:color w:val="auto"/>
                <w:u w:val="single"/>
              </w:rPr>
              <w:t>Question</w:t>
            </w:r>
          </w:p>
        </w:tc>
        <w:tc>
          <w:tcPr>
            <w:tcW w:w="2499" w:type="pct"/>
            <w:shd w:val="clear" w:color="auto" w:fill="BFBFBF"/>
            <w:vAlign w:val="center"/>
          </w:tcPr>
          <w:p w14:paraId="3D15C3CD" w14:textId="77777777" w:rsidR="009958B1" w:rsidRPr="009958B1" w:rsidRDefault="009958B1" w:rsidP="00181A65">
            <w:pPr>
              <w:pStyle w:val="Heading8"/>
              <w:rPr>
                <w:rFonts w:cstheme="majorHAnsi"/>
                <w:b/>
                <w:bCs/>
                <w:color w:val="auto"/>
                <w:u w:val="single"/>
              </w:rPr>
            </w:pPr>
            <w:r w:rsidRPr="009958B1">
              <w:rPr>
                <w:rFonts w:cstheme="majorHAnsi"/>
                <w:b/>
                <w:bCs/>
                <w:color w:val="auto"/>
                <w:u w:val="single"/>
              </w:rPr>
              <w:t>Response</w:t>
            </w:r>
          </w:p>
        </w:tc>
      </w:tr>
      <w:tr w:rsidR="009958B1" w:rsidRPr="009958B1" w14:paraId="30CCA9CC" w14:textId="77777777" w:rsidTr="00181A65">
        <w:trPr>
          <w:cantSplit/>
          <w:trHeight w:val="567"/>
          <w:jc w:val="center"/>
        </w:trPr>
        <w:tc>
          <w:tcPr>
            <w:tcW w:w="2501" w:type="pct"/>
            <w:vAlign w:val="center"/>
          </w:tcPr>
          <w:p w14:paraId="73DA086C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b/>
                <w:bCs/>
              </w:rPr>
            </w:pPr>
            <w:r w:rsidRPr="009958B1">
              <w:rPr>
                <w:rFonts w:asciiTheme="majorHAnsi" w:hAnsiTheme="majorHAnsi" w:cstheme="majorHAnsi"/>
                <w:b/>
                <w:bCs/>
              </w:rPr>
              <w:t>Name of insurer</w:t>
            </w:r>
          </w:p>
        </w:tc>
        <w:tc>
          <w:tcPr>
            <w:tcW w:w="2499" w:type="pct"/>
            <w:vAlign w:val="center"/>
          </w:tcPr>
          <w:p w14:paraId="0E821E2F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</w:rPr>
            </w:pPr>
          </w:p>
        </w:tc>
      </w:tr>
      <w:tr w:rsidR="009958B1" w:rsidRPr="009958B1" w14:paraId="4DCF888C" w14:textId="77777777" w:rsidTr="00181A65">
        <w:trPr>
          <w:cantSplit/>
          <w:trHeight w:val="567"/>
          <w:jc w:val="center"/>
        </w:trPr>
        <w:tc>
          <w:tcPr>
            <w:tcW w:w="2501" w:type="pct"/>
            <w:vAlign w:val="center"/>
          </w:tcPr>
          <w:p w14:paraId="369ABDD8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b/>
                <w:bCs/>
              </w:rPr>
            </w:pPr>
            <w:r w:rsidRPr="009958B1">
              <w:rPr>
                <w:rFonts w:asciiTheme="majorHAnsi" w:hAnsiTheme="majorHAnsi" w:cstheme="majorHAnsi"/>
                <w:b/>
                <w:bCs/>
              </w:rPr>
              <w:t>Policy number</w:t>
            </w:r>
          </w:p>
        </w:tc>
        <w:tc>
          <w:tcPr>
            <w:tcW w:w="2499" w:type="pct"/>
            <w:vAlign w:val="center"/>
          </w:tcPr>
          <w:p w14:paraId="6971CCED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</w:rPr>
            </w:pPr>
          </w:p>
        </w:tc>
      </w:tr>
      <w:tr w:rsidR="009958B1" w:rsidRPr="009958B1" w14:paraId="366F34D4" w14:textId="77777777" w:rsidTr="00181A65">
        <w:trPr>
          <w:cantSplit/>
          <w:trHeight w:val="567"/>
          <w:jc w:val="center"/>
        </w:trPr>
        <w:tc>
          <w:tcPr>
            <w:tcW w:w="2501" w:type="pct"/>
            <w:vAlign w:val="center"/>
          </w:tcPr>
          <w:p w14:paraId="2DB644A4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b/>
                <w:bCs/>
              </w:rPr>
            </w:pPr>
            <w:r w:rsidRPr="009958B1">
              <w:rPr>
                <w:rFonts w:asciiTheme="majorHAnsi" w:hAnsiTheme="majorHAnsi" w:cstheme="majorHAnsi"/>
                <w:b/>
                <w:bCs/>
              </w:rPr>
              <w:t>Extent of cover</w:t>
            </w:r>
          </w:p>
        </w:tc>
        <w:tc>
          <w:tcPr>
            <w:tcW w:w="2499" w:type="pct"/>
            <w:vAlign w:val="center"/>
          </w:tcPr>
          <w:p w14:paraId="447422FE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</w:rPr>
            </w:pPr>
            <w:r w:rsidRPr="009958B1">
              <w:rPr>
                <w:rFonts w:asciiTheme="majorHAnsi" w:hAnsiTheme="majorHAnsi" w:cstheme="majorHAnsi"/>
              </w:rPr>
              <w:t>£</w:t>
            </w:r>
          </w:p>
        </w:tc>
      </w:tr>
      <w:tr w:rsidR="009958B1" w:rsidRPr="009958B1" w14:paraId="32A74ECE" w14:textId="77777777" w:rsidTr="00181A65">
        <w:trPr>
          <w:cantSplit/>
          <w:trHeight w:val="567"/>
          <w:jc w:val="center"/>
        </w:trPr>
        <w:tc>
          <w:tcPr>
            <w:tcW w:w="2501" w:type="pct"/>
            <w:vAlign w:val="center"/>
          </w:tcPr>
          <w:p w14:paraId="634A7896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b/>
                <w:bCs/>
              </w:rPr>
            </w:pPr>
            <w:r w:rsidRPr="009958B1">
              <w:rPr>
                <w:rFonts w:asciiTheme="majorHAnsi" w:hAnsiTheme="majorHAnsi" w:cstheme="majorHAnsi"/>
                <w:b/>
                <w:bCs/>
              </w:rPr>
              <w:t>Expiry date</w:t>
            </w:r>
          </w:p>
        </w:tc>
        <w:tc>
          <w:tcPr>
            <w:tcW w:w="2499" w:type="pct"/>
            <w:vAlign w:val="center"/>
          </w:tcPr>
          <w:p w14:paraId="3B010EF3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</w:rPr>
            </w:pPr>
          </w:p>
        </w:tc>
      </w:tr>
    </w:tbl>
    <w:p w14:paraId="0A17EA8D" w14:textId="77777777" w:rsidR="009958B1" w:rsidRPr="009958B1" w:rsidRDefault="009958B1" w:rsidP="009958B1">
      <w:pPr>
        <w:rPr>
          <w:rFonts w:asciiTheme="majorHAnsi" w:hAnsiTheme="majorHAnsi" w:cstheme="majorHAnsi"/>
        </w:rPr>
      </w:pPr>
    </w:p>
    <w:p w14:paraId="5B7F4686" w14:textId="77777777" w:rsidR="009958B1" w:rsidRPr="009958B1" w:rsidRDefault="009958B1" w:rsidP="009958B1">
      <w:pPr>
        <w:rPr>
          <w:rFonts w:asciiTheme="majorHAnsi" w:hAnsiTheme="majorHAnsi" w:cstheme="majorHAnsi"/>
        </w:rPr>
      </w:pPr>
    </w:p>
    <w:p w14:paraId="648DC361" w14:textId="77777777" w:rsidR="009958B1" w:rsidRPr="009958B1" w:rsidRDefault="009958B1" w:rsidP="009958B1">
      <w:pPr>
        <w:rPr>
          <w:rFonts w:asciiTheme="majorHAnsi" w:hAnsiTheme="majorHAnsi" w:cstheme="majorHAnsi"/>
        </w:rPr>
      </w:pPr>
    </w:p>
    <w:p w14:paraId="1F7551DE" w14:textId="77777777" w:rsidR="009958B1" w:rsidRPr="009958B1" w:rsidRDefault="009958B1" w:rsidP="009958B1">
      <w:pPr>
        <w:rPr>
          <w:rFonts w:asciiTheme="majorHAnsi" w:hAnsiTheme="majorHAnsi" w:cstheme="majorHAnsi"/>
        </w:rPr>
      </w:pPr>
    </w:p>
    <w:p w14:paraId="528DD3C6" w14:textId="77777777" w:rsidR="009958B1" w:rsidRPr="009958B1" w:rsidRDefault="009958B1" w:rsidP="009958B1">
      <w:pPr>
        <w:rPr>
          <w:rFonts w:asciiTheme="majorHAnsi" w:hAnsiTheme="majorHAnsi" w:cstheme="majorHAnsi"/>
        </w:rPr>
      </w:pPr>
    </w:p>
    <w:p w14:paraId="260247BF" w14:textId="77777777" w:rsidR="009958B1" w:rsidRPr="009958B1" w:rsidRDefault="009958B1" w:rsidP="009958B1">
      <w:pPr>
        <w:rPr>
          <w:rFonts w:asciiTheme="majorHAnsi" w:hAnsiTheme="majorHAnsi" w:cstheme="majorHAnsi"/>
        </w:rPr>
      </w:pPr>
    </w:p>
    <w:p w14:paraId="408724AE" w14:textId="77777777" w:rsidR="009958B1" w:rsidRPr="009958B1" w:rsidRDefault="009958B1" w:rsidP="009958B1">
      <w:pPr>
        <w:pStyle w:val="Heading1"/>
        <w:rPr>
          <w:rFonts w:cstheme="majorHAnsi"/>
        </w:rPr>
      </w:pPr>
      <w:bookmarkStart w:id="0" w:name="_Toc337113532"/>
      <w:r w:rsidRPr="009958B1">
        <w:rPr>
          <w:rFonts w:cstheme="majorHAnsi"/>
        </w:rPr>
        <w:t>Schedule 2: Method Statements</w:t>
      </w:r>
    </w:p>
    <w:p w14:paraId="0CE1CC72" w14:textId="77777777" w:rsidR="009958B1" w:rsidRPr="009958B1" w:rsidRDefault="009958B1" w:rsidP="009958B1">
      <w:pPr>
        <w:rPr>
          <w:rFonts w:asciiTheme="majorHAnsi" w:hAnsiTheme="majorHAnsi" w:cstheme="majorHAns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30"/>
      </w:tblGrid>
      <w:tr w:rsidR="009958B1" w:rsidRPr="009958B1" w14:paraId="68F429B3" w14:textId="77777777" w:rsidTr="00181A65">
        <w:trPr>
          <w:trHeight w:hRule="exact" w:val="851"/>
          <w:jc w:val="center"/>
        </w:trPr>
        <w:tc>
          <w:tcPr>
            <w:tcW w:w="5000" w:type="pct"/>
            <w:vAlign w:val="center"/>
          </w:tcPr>
          <w:p w14:paraId="4CC877AD" w14:textId="6217D667" w:rsidR="00BA1BCE" w:rsidRDefault="009958B1" w:rsidP="00181A65">
            <w:pPr>
              <w:pStyle w:val="Normal2"/>
              <w:ind w:left="567" w:hanging="567"/>
              <w:rPr>
                <w:rFonts w:asciiTheme="majorHAnsi" w:hAnsiTheme="majorHAnsi" w:cstheme="majorHAnsi"/>
                <w:b/>
                <w:bCs/>
              </w:rPr>
            </w:pPr>
            <w:r w:rsidRPr="009958B1">
              <w:rPr>
                <w:rFonts w:asciiTheme="majorHAnsi" w:hAnsiTheme="majorHAnsi" w:cstheme="majorHAnsi"/>
                <w:b/>
                <w:bCs/>
              </w:rPr>
              <w:t xml:space="preserve">Q1, Please describe in detail what the Product it is that you will be offering </w:t>
            </w:r>
            <w:r w:rsidR="00F42D39">
              <w:rPr>
                <w:rFonts w:asciiTheme="majorHAnsi" w:hAnsiTheme="majorHAnsi" w:cstheme="majorHAnsi"/>
                <w:b/>
                <w:bCs/>
              </w:rPr>
              <w:t>and what your preferred trading pattern would be (</w:t>
            </w:r>
            <w:r w:rsidR="005512A6">
              <w:rPr>
                <w:rFonts w:asciiTheme="majorHAnsi" w:hAnsiTheme="majorHAnsi" w:cstheme="majorHAnsi"/>
                <w:b/>
                <w:bCs/>
              </w:rPr>
              <w:t>i.e.</w:t>
            </w:r>
            <w:r w:rsidR="00BA1BCE">
              <w:rPr>
                <w:rFonts w:asciiTheme="majorHAnsi" w:hAnsiTheme="majorHAnsi" w:cstheme="majorHAnsi"/>
                <w:b/>
                <w:bCs/>
              </w:rPr>
              <w:t xml:space="preserve"> daily, once per week, twice per week etc). </w:t>
            </w:r>
          </w:p>
          <w:p w14:paraId="4D6CFB5E" w14:textId="21F1B7BA" w:rsidR="009958B1" w:rsidRPr="009958B1" w:rsidRDefault="00BA1BCE" w:rsidP="00181A65">
            <w:pPr>
              <w:pStyle w:val="Normal2"/>
              <w:ind w:left="567" w:hanging="567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R</w:t>
            </w:r>
            <w:r w:rsidR="009958B1" w:rsidRPr="009958B1">
              <w:rPr>
                <w:rFonts w:asciiTheme="majorHAnsi" w:hAnsiTheme="majorHAnsi" w:cstheme="majorHAnsi"/>
                <w:b/>
                <w:bCs/>
              </w:rPr>
              <w:t>esponses should be limited to 500 words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. </w:t>
            </w:r>
          </w:p>
        </w:tc>
      </w:tr>
      <w:tr w:rsidR="009958B1" w:rsidRPr="009958B1" w14:paraId="7DCB7AEA" w14:textId="77777777" w:rsidTr="00181A65">
        <w:trPr>
          <w:trHeight w:val="5847"/>
          <w:jc w:val="center"/>
        </w:trPr>
        <w:tc>
          <w:tcPr>
            <w:tcW w:w="5000" w:type="pct"/>
            <w:tcMar>
              <w:top w:w="57" w:type="dxa"/>
            </w:tcMar>
          </w:tcPr>
          <w:p w14:paraId="79F0AF16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179D0E3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94F4B89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211B404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C33D0DA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ADFF50A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A76902F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18622C8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1F125FB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B4AC10F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DDD431A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C641070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5D78A47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8E0ADB8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E754335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3A04084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5D7CFF5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351D932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6064249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929AC4F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EC4189C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3F0DE35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A896050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340945D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F886935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F3903A7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94DD8A3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A7CBD2D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E7270FE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7658DAD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DF8F1AC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25C4CCB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9FAE495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2DF5BA3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02376935" w14:textId="77777777" w:rsidR="009958B1" w:rsidRPr="009958B1" w:rsidRDefault="009958B1" w:rsidP="009958B1">
      <w:pPr>
        <w:rPr>
          <w:rFonts w:asciiTheme="majorHAnsi" w:hAnsiTheme="majorHAnsi" w:cstheme="majorHAnsi"/>
        </w:rPr>
      </w:pPr>
    </w:p>
    <w:p w14:paraId="22CBD605" w14:textId="77777777" w:rsidR="009958B1" w:rsidRPr="009958B1" w:rsidRDefault="009958B1" w:rsidP="009958B1">
      <w:pPr>
        <w:rPr>
          <w:rFonts w:asciiTheme="majorHAnsi" w:hAnsiTheme="majorHAnsi" w:cstheme="majorHAns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30"/>
      </w:tblGrid>
      <w:tr w:rsidR="009958B1" w:rsidRPr="009958B1" w14:paraId="7989D4D1" w14:textId="77777777" w:rsidTr="00181A65">
        <w:trPr>
          <w:trHeight w:hRule="exact" w:val="851"/>
          <w:jc w:val="center"/>
        </w:trPr>
        <w:tc>
          <w:tcPr>
            <w:tcW w:w="5000" w:type="pct"/>
            <w:vAlign w:val="center"/>
          </w:tcPr>
          <w:p w14:paraId="299CA59A" w14:textId="7961D1B7" w:rsidR="009958B1" w:rsidRPr="009958B1" w:rsidRDefault="009958B1" w:rsidP="00181A65">
            <w:pPr>
              <w:pStyle w:val="Normal2"/>
              <w:ind w:left="567" w:hanging="567"/>
              <w:rPr>
                <w:rFonts w:asciiTheme="majorHAnsi" w:hAnsiTheme="majorHAnsi" w:cstheme="majorHAnsi"/>
                <w:b/>
                <w:bCs/>
              </w:rPr>
            </w:pPr>
            <w:r w:rsidRPr="009958B1">
              <w:rPr>
                <w:rFonts w:asciiTheme="majorHAnsi" w:hAnsiTheme="majorHAnsi" w:cstheme="majorHAnsi"/>
                <w:b/>
                <w:bCs/>
              </w:rPr>
              <w:t>Q</w:t>
            </w:r>
            <w:r w:rsidRPr="009958B1">
              <w:rPr>
                <w:rFonts w:asciiTheme="majorHAnsi" w:hAnsiTheme="majorHAnsi" w:cstheme="majorHAnsi"/>
                <w:b/>
                <w:bCs/>
              </w:rPr>
              <w:t>2</w:t>
            </w:r>
            <w:r w:rsidRPr="009958B1">
              <w:rPr>
                <w:rFonts w:asciiTheme="majorHAnsi" w:hAnsiTheme="majorHAnsi" w:cstheme="majorHAnsi"/>
                <w:b/>
                <w:bCs/>
              </w:rPr>
              <w:t xml:space="preserve">, How many days of the week </w:t>
            </w:r>
            <w:r w:rsidRPr="009958B1">
              <w:rPr>
                <w:rFonts w:asciiTheme="majorHAnsi" w:hAnsiTheme="majorHAnsi" w:cstheme="majorHAnsi"/>
                <w:b/>
                <w:bCs/>
              </w:rPr>
              <w:t xml:space="preserve">would you prefer </w:t>
            </w:r>
            <w:r w:rsidRPr="009958B1">
              <w:rPr>
                <w:rFonts w:asciiTheme="majorHAnsi" w:hAnsiTheme="majorHAnsi" w:cstheme="majorHAnsi"/>
                <w:b/>
                <w:bCs/>
              </w:rPr>
              <w:t xml:space="preserve">to operate from the pitch?  </w:t>
            </w:r>
            <w:r w:rsidRPr="009958B1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Please note these days and times will form your </w:t>
            </w:r>
            <w:r w:rsidR="00F86690" w:rsidRPr="009958B1">
              <w:rPr>
                <w:rFonts w:asciiTheme="majorHAnsi" w:hAnsiTheme="majorHAnsi" w:cstheme="majorHAnsi"/>
                <w:b/>
                <w:bCs/>
                <w:i/>
                <w:iCs/>
              </w:rPr>
              <w:t>contract</w:t>
            </w:r>
            <w:r w:rsidR="00F86690" w:rsidRPr="009958B1">
              <w:rPr>
                <w:rFonts w:asciiTheme="majorHAnsi" w:hAnsiTheme="majorHAnsi" w:cstheme="majorHAnsi"/>
                <w:b/>
                <w:bCs/>
              </w:rPr>
              <w:t xml:space="preserve"> (</w:t>
            </w:r>
            <w:r w:rsidRPr="009958B1">
              <w:rPr>
                <w:rFonts w:asciiTheme="majorHAnsi" w:hAnsiTheme="majorHAnsi" w:cstheme="majorHAnsi"/>
                <w:b/>
                <w:bCs/>
              </w:rPr>
              <w:t>Responses should be limited to 500 words)</w:t>
            </w:r>
          </w:p>
        </w:tc>
      </w:tr>
      <w:tr w:rsidR="009958B1" w:rsidRPr="009958B1" w14:paraId="7094CC2D" w14:textId="77777777" w:rsidTr="00181A65">
        <w:trPr>
          <w:trHeight w:val="5847"/>
          <w:jc w:val="center"/>
        </w:trPr>
        <w:tc>
          <w:tcPr>
            <w:tcW w:w="5000" w:type="pct"/>
            <w:tcMar>
              <w:top w:w="57" w:type="dxa"/>
            </w:tcMar>
          </w:tcPr>
          <w:p w14:paraId="37B647E4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6F0DA4E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0F3D26E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4DC959C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D645EBB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E931CB4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CC0E71A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F6EB5BF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53F5067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8FC6E76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726860D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BF16AC1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7993346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B50D103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66F05A1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C37CB67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383070E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4B29FB8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3A62472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7D0F1A5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5D324AE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032E39B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B527439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5416A0C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98E492A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299C560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035A3AE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4D51FB5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F2E1FE5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78A766C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5EDEC18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3872CE9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3D2B878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5FB948F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F7EF7EE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4FA5853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31B5386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1BD272E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1769CA98" w14:textId="77777777" w:rsidR="009958B1" w:rsidRPr="009958B1" w:rsidRDefault="009958B1" w:rsidP="009958B1">
      <w:pPr>
        <w:rPr>
          <w:rFonts w:asciiTheme="majorHAnsi" w:hAnsiTheme="majorHAnsi" w:cstheme="majorHAns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30"/>
      </w:tblGrid>
      <w:tr w:rsidR="009958B1" w:rsidRPr="009958B1" w14:paraId="2793E5B3" w14:textId="77777777" w:rsidTr="00181A65">
        <w:trPr>
          <w:trHeight w:hRule="exact" w:val="851"/>
          <w:jc w:val="center"/>
        </w:trPr>
        <w:tc>
          <w:tcPr>
            <w:tcW w:w="5000" w:type="pct"/>
            <w:vAlign w:val="center"/>
          </w:tcPr>
          <w:p w14:paraId="5A41C0F2" w14:textId="38AAA7B3" w:rsidR="009958B1" w:rsidRPr="009958B1" w:rsidRDefault="009958B1" w:rsidP="00181A65">
            <w:pPr>
              <w:pStyle w:val="Normal2"/>
              <w:ind w:left="567" w:hanging="567"/>
              <w:rPr>
                <w:rFonts w:asciiTheme="majorHAnsi" w:hAnsiTheme="majorHAnsi" w:cstheme="majorHAnsi"/>
                <w:b/>
                <w:bCs/>
              </w:rPr>
            </w:pPr>
            <w:r w:rsidRPr="009958B1">
              <w:rPr>
                <w:rFonts w:asciiTheme="majorHAnsi" w:hAnsiTheme="majorHAnsi" w:cstheme="majorHAnsi"/>
                <w:b/>
                <w:bCs/>
              </w:rPr>
              <w:lastRenderedPageBreak/>
              <w:t>Q</w:t>
            </w:r>
            <w:r w:rsidRPr="009958B1">
              <w:rPr>
                <w:rFonts w:asciiTheme="majorHAnsi" w:hAnsiTheme="majorHAnsi" w:cstheme="majorHAnsi"/>
                <w:b/>
                <w:bCs/>
              </w:rPr>
              <w:t>3</w:t>
            </w:r>
            <w:r w:rsidRPr="009958B1">
              <w:rPr>
                <w:rFonts w:asciiTheme="majorHAnsi" w:hAnsiTheme="majorHAnsi" w:cstheme="majorHAnsi"/>
                <w:b/>
                <w:bCs/>
              </w:rPr>
              <w:t>, It is vitally important that all pitches and surrounding area must be kept clean and tidy, how will you ensure that you keep impact to the environment to a minimum? (Responses should be limited to 500 words).</w:t>
            </w:r>
          </w:p>
        </w:tc>
      </w:tr>
      <w:tr w:rsidR="009958B1" w:rsidRPr="009958B1" w14:paraId="2A10AFEC" w14:textId="77777777" w:rsidTr="00181A65">
        <w:trPr>
          <w:trHeight w:val="5847"/>
          <w:jc w:val="center"/>
        </w:trPr>
        <w:tc>
          <w:tcPr>
            <w:tcW w:w="5000" w:type="pct"/>
            <w:tcMar>
              <w:top w:w="57" w:type="dxa"/>
            </w:tcMar>
          </w:tcPr>
          <w:p w14:paraId="3AE8FA86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6DFCA90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26AAEA9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1BB53A5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A84E15F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6C6B9E1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0D5A156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E9B4DB5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701276B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25207B7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FFEDB22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F2997AA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9AC5FAC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4DF40B2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3C1C634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BDD950E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EABFD99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72CA34F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681E78B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09C6ACF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BBA3A39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258914C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ACADC5C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374A7C4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D54C4E0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8118178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2A0A5FF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80CF377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3E4EF2E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0B86E1C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E64FD11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34D474D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6B50B73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A84F047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902A1CC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505C5F6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9882059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64DAFBB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D5B51A8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35860C3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08504AA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958B1" w:rsidRPr="009958B1" w14:paraId="0F79F6FA" w14:textId="77777777" w:rsidTr="00181A65">
        <w:trPr>
          <w:trHeight w:hRule="exact" w:val="851"/>
          <w:jc w:val="center"/>
        </w:trPr>
        <w:tc>
          <w:tcPr>
            <w:tcW w:w="5000" w:type="pct"/>
            <w:vAlign w:val="center"/>
          </w:tcPr>
          <w:p w14:paraId="21B7490B" w14:textId="1CF26B90" w:rsidR="009958B1" w:rsidRPr="009958B1" w:rsidRDefault="009958B1" w:rsidP="00181A65">
            <w:pPr>
              <w:pStyle w:val="Normal2"/>
              <w:ind w:left="567" w:hanging="567"/>
              <w:rPr>
                <w:rFonts w:asciiTheme="majorHAnsi" w:hAnsiTheme="majorHAnsi" w:cstheme="majorHAnsi"/>
                <w:b/>
                <w:bCs/>
              </w:rPr>
            </w:pPr>
            <w:r w:rsidRPr="009958B1">
              <w:rPr>
                <w:rFonts w:asciiTheme="majorHAnsi" w:hAnsiTheme="majorHAnsi" w:cstheme="majorHAnsi"/>
                <w:b/>
                <w:bCs/>
              </w:rPr>
              <w:lastRenderedPageBreak/>
              <w:t xml:space="preserve">Q4, </w:t>
            </w:r>
            <w:r w:rsidRPr="009958B1">
              <w:rPr>
                <w:rFonts w:asciiTheme="majorHAnsi" w:hAnsiTheme="majorHAnsi" w:cstheme="majorHAnsi"/>
                <w:b/>
                <w:bCs/>
              </w:rPr>
              <w:t>The Miners’ Welfare Park can be a busy site, how will you ensure the safety of park users while you are operating, entering, or exiting the site</w:t>
            </w:r>
            <w:r w:rsidRPr="009958B1">
              <w:rPr>
                <w:rFonts w:asciiTheme="majorHAnsi" w:hAnsiTheme="majorHAnsi" w:cstheme="majorHAnsi"/>
                <w:b/>
                <w:bCs/>
              </w:rPr>
              <w:t>? (Responses should be limited to 500 words).</w:t>
            </w:r>
          </w:p>
        </w:tc>
      </w:tr>
      <w:tr w:rsidR="009958B1" w:rsidRPr="009958B1" w14:paraId="1F060A05" w14:textId="77777777" w:rsidTr="00181A65">
        <w:trPr>
          <w:trHeight w:val="5847"/>
          <w:jc w:val="center"/>
        </w:trPr>
        <w:tc>
          <w:tcPr>
            <w:tcW w:w="5000" w:type="pct"/>
            <w:tcMar>
              <w:top w:w="57" w:type="dxa"/>
            </w:tcMar>
          </w:tcPr>
          <w:p w14:paraId="55048F57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AFBD120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9928E45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668B825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A6D3D6F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BDA8491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91CA630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B204E7D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16FDD17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B81805C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22654CA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38F9D88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79B1D35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4BC59F0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8D3244D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7248F31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0960FE3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7EC3D12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CEFD1EC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7554AA3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E1D2B74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018CB9F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2485B5E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CE5FF5C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E8260EF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ACD9C0B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CE84F6D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73BE523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FD22FB5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D7CEAE1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C4B6F17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4F1856B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0983F54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BC22ABE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2EEA1D4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7C3091F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041D290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837B228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BBA8C2F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EA0D73E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B6E3C25" w14:textId="77777777" w:rsidR="009958B1" w:rsidRPr="009958B1" w:rsidRDefault="009958B1" w:rsidP="00181A65">
            <w:pPr>
              <w:pStyle w:val="Normal2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2B5CC9D2" w14:textId="77777777" w:rsidR="009958B1" w:rsidRPr="009958B1" w:rsidRDefault="009958B1" w:rsidP="009958B1">
      <w:pPr>
        <w:rPr>
          <w:rFonts w:asciiTheme="majorHAnsi" w:hAnsiTheme="majorHAnsi" w:cstheme="majorHAnsi"/>
        </w:rPr>
      </w:pPr>
    </w:p>
    <w:p w14:paraId="796B387C" w14:textId="73C73B6D" w:rsidR="009958B1" w:rsidRPr="009958B1" w:rsidRDefault="009958B1" w:rsidP="009958B1">
      <w:pPr>
        <w:pStyle w:val="Heading1"/>
        <w:rPr>
          <w:rFonts w:cstheme="majorHAnsi"/>
        </w:rPr>
      </w:pPr>
      <w:r w:rsidRPr="009958B1">
        <w:rPr>
          <w:rFonts w:cstheme="majorHAnsi"/>
        </w:rPr>
        <w:t>S</w:t>
      </w:r>
      <w:r w:rsidRPr="009958B1">
        <w:rPr>
          <w:rFonts w:cstheme="majorHAnsi"/>
        </w:rPr>
        <w:t xml:space="preserve">chedule </w:t>
      </w:r>
      <w:r w:rsidRPr="009958B1">
        <w:rPr>
          <w:rFonts w:cstheme="majorHAnsi"/>
        </w:rPr>
        <w:t>3</w:t>
      </w:r>
      <w:r w:rsidRPr="009958B1">
        <w:rPr>
          <w:rFonts w:cstheme="majorHAnsi"/>
        </w:rPr>
        <w:t xml:space="preserve">: </w:t>
      </w:r>
      <w:bookmarkEnd w:id="0"/>
      <w:r w:rsidRPr="009958B1">
        <w:rPr>
          <w:rFonts w:cstheme="majorHAnsi"/>
        </w:rPr>
        <w:t>Declaration &amp; Safeguarding</w:t>
      </w:r>
    </w:p>
    <w:p w14:paraId="2162F4DB" w14:textId="77777777" w:rsidR="009958B1" w:rsidRPr="009958B1" w:rsidRDefault="009958B1" w:rsidP="009958B1">
      <w:pPr>
        <w:rPr>
          <w:rFonts w:asciiTheme="majorHAnsi" w:hAnsiTheme="majorHAnsi" w:cstheme="majorHAnsi"/>
        </w:rPr>
      </w:pPr>
    </w:p>
    <w:p w14:paraId="6C5844E8" w14:textId="77777777" w:rsidR="009958B1" w:rsidRPr="009958B1" w:rsidRDefault="009958B1" w:rsidP="009958B1">
      <w:pPr>
        <w:rPr>
          <w:rFonts w:asciiTheme="majorHAnsi" w:hAnsiTheme="majorHAnsi" w:cstheme="majorHAns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2"/>
        <w:gridCol w:w="5848"/>
      </w:tblGrid>
      <w:tr w:rsidR="009958B1" w:rsidRPr="009958B1" w14:paraId="0661496C" w14:textId="77777777" w:rsidTr="00181A65">
        <w:trPr>
          <w:cantSplit/>
          <w:trHeight w:hRule="exact" w:val="567"/>
          <w:jc w:val="center"/>
        </w:trPr>
        <w:tc>
          <w:tcPr>
            <w:tcW w:w="5000" w:type="pct"/>
            <w:gridSpan w:val="2"/>
            <w:tcMar>
              <w:bottom w:w="57" w:type="dxa"/>
            </w:tcMar>
            <w:vAlign w:val="center"/>
          </w:tcPr>
          <w:p w14:paraId="11585FD6" w14:textId="6AA45F8D" w:rsidR="009958B1" w:rsidRPr="009958B1" w:rsidRDefault="009958B1" w:rsidP="00181A65">
            <w:pPr>
              <w:rPr>
                <w:rFonts w:asciiTheme="majorHAnsi" w:hAnsiTheme="majorHAnsi" w:cstheme="majorHAnsi"/>
                <w:b/>
                <w:bCs/>
                <w:sz w:val="20"/>
              </w:rPr>
            </w:pPr>
            <w:r w:rsidRPr="009958B1">
              <w:rPr>
                <w:rFonts w:asciiTheme="majorHAnsi" w:hAnsiTheme="majorHAnsi" w:cstheme="majorHAnsi"/>
                <w:b/>
                <w:bCs/>
                <w:sz w:val="20"/>
              </w:rPr>
              <w:t xml:space="preserve">I warrant that I have all the requisite authority to sign this </w:t>
            </w:r>
            <w:r w:rsidRPr="009958B1">
              <w:rPr>
                <w:rFonts w:asciiTheme="majorHAnsi" w:hAnsiTheme="majorHAnsi" w:cstheme="majorHAnsi"/>
                <w:b/>
                <w:bCs/>
                <w:sz w:val="20"/>
              </w:rPr>
              <w:t>Tender</w:t>
            </w:r>
            <w:r w:rsidRPr="009958B1">
              <w:rPr>
                <w:rFonts w:asciiTheme="majorHAnsi" w:hAnsiTheme="majorHAnsi" w:cstheme="majorHAnsi"/>
                <w:b/>
                <w:bCs/>
                <w:sz w:val="20"/>
              </w:rPr>
              <w:t>.</w:t>
            </w:r>
          </w:p>
        </w:tc>
      </w:tr>
      <w:tr w:rsidR="009958B1" w:rsidRPr="009958B1" w14:paraId="516C67F0" w14:textId="77777777" w:rsidTr="00181A65">
        <w:trPr>
          <w:cantSplit/>
          <w:trHeight w:hRule="exact" w:val="680"/>
          <w:jc w:val="center"/>
        </w:trPr>
        <w:tc>
          <w:tcPr>
            <w:tcW w:w="1612" w:type="pct"/>
            <w:vAlign w:val="center"/>
          </w:tcPr>
          <w:p w14:paraId="5D4A5BF2" w14:textId="77777777" w:rsidR="009958B1" w:rsidRPr="009958B1" w:rsidRDefault="009958B1" w:rsidP="00181A65">
            <w:pPr>
              <w:rPr>
                <w:rFonts w:asciiTheme="majorHAnsi" w:hAnsiTheme="majorHAnsi" w:cstheme="majorHAnsi"/>
                <w:b/>
                <w:bCs/>
                <w:sz w:val="20"/>
                <w:szCs w:val="24"/>
              </w:rPr>
            </w:pPr>
            <w:r w:rsidRPr="009958B1">
              <w:rPr>
                <w:rFonts w:asciiTheme="majorHAnsi" w:hAnsiTheme="majorHAnsi" w:cstheme="majorHAnsi"/>
                <w:b/>
                <w:bCs/>
                <w:sz w:val="20"/>
                <w:szCs w:val="24"/>
              </w:rPr>
              <w:t>Name</w:t>
            </w:r>
          </w:p>
        </w:tc>
        <w:tc>
          <w:tcPr>
            <w:tcW w:w="3388" w:type="pct"/>
            <w:vAlign w:val="center"/>
          </w:tcPr>
          <w:p w14:paraId="08B63719" w14:textId="77777777" w:rsidR="009958B1" w:rsidRPr="009958B1" w:rsidRDefault="009958B1" w:rsidP="00181A65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958B1" w:rsidRPr="009958B1" w14:paraId="2A2F30C5" w14:textId="77777777" w:rsidTr="00181A65">
        <w:trPr>
          <w:cantSplit/>
          <w:trHeight w:hRule="exact" w:val="680"/>
          <w:jc w:val="center"/>
        </w:trPr>
        <w:tc>
          <w:tcPr>
            <w:tcW w:w="1612" w:type="pct"/>
            <w:vAlign w:val="center"/>
          </w:tcPr>
          <w:p w14:paraId="46DC4252" w14:textId="77777777" w:rsidR="009958B1" w:rsidRPr="009958B1" w:rsidRDefault="009958B1" w:rsidP="00181A65">
            <w:pPr>
              <w:rPr>
                <w:rFonts w:asciiTheme="majorHAnsi" w:hAnsiTheme="majorHAnsi" w:cstheme="majorHAnsi"/>
                <w:b/>
                <w:bCs/>
                <w:sz w:val="20"/>
              </w:rPr>
            </w:pPr>
            <w:r w:rsidRPr="009958B1">
              <w:rPr>
                <w:rFonts w:asciiTheme="majorHAnsi" w:hAnsiTheme="majorHAnsi" w:cstheme="majorHAnsi"/>
                <w:b/>
                <w:bCs/>
                <w:sz w:val="20"/>
                <w:szCs w:val="24"/>
              </w:rPr>
              <w:t xml:space="preserve">For and on behalf of </w:t>
            </w:r>
            <w:r w:rsidRPr="009958B1">
              <w:rPr>
                <w:rFonts w:asciiTheme="majorHAnsi" w:hAnsiTheme="majorHAnsi" w:cstheme="majorHAnsi"/>
                <w:b/>
                <w:bCs/>
                <w:sz w:val="20"/>
              </w:rPr>
              <w:t>(Company/Organisation)</w:t>
            </w:r>
          </w:p>
          <w:p w14:paraId="0AE91F5B" w14:textId="77777777" w:rsidR="009958B1" w:rsidRPr="009958B1" w:rsidRDefault="009958B1" w:rsidP="00181A65">
            <w:pPr>
              <w:rPr>
                <w:rFonts w:asciiTheme="majorHAnsi" w:hAnsiTheme="majorHAnsi" w:cstheme="majorHAnsi"/>
                <w:b/>
                <w:bCs/>
                <w:sz w:val="20"/>
                <w:szCs w:val="24"/>
              </w:rPr>
            </w:pPr>
          </w:p>
        </w:tc>
        <w:tc>
          <w:tcPr>
            <w:tcW w:w="3388" w:type="pct"/>
            <w:vAlign w:val="center"/>
          </w:tcPr>
          <w:p w14:paraId="2C649830" w14:textId="77777777" w:rsidR="009958B1" w:rsidRPr="009958B1" w:rsidRDefault="009958B1" w:rsidP="00181A65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958B1" w:rsidRPr="009958B1" w14:paraId="2E8CA20E" w14:textId="77777777" w:rsidTr="00181A65">
        <w:trPr>
          <w:cantSplit/>
          <w:trHeight w:hRule="exact" w:val="680"/>
          <w:jc w:val="center"/>
        </w:trPr>
        <w:tc>
          <w:tcPr>
            <w:tcW w:w="1612" w:type="pct"/>
            <w:vAlign w:val="center"/>
          </w:tcPr>
          <w:p w14:paraId="6F6ECC68" w14:textId="77777777" w:rsidR="009958B1" w:rsidRPr="009958B1" w:rsidRDefault="009958B1" w:rsidP="00181A65">
            <w:pPr>
              <w:rPr>
                <w:rFonts w:asciiTheme="majorHAnsi" w:hAnsiTheme="majorHAnsi" w:cstheme="majorHAnsi"/>
                <w:b/>
                <w:bCs/>
                <w:sz w:val="20"/>
                <w:szCs w:val="24"/>
              </w:rPr>
            </w:pPr>
            <w:r w:rsidRPr="009958B1">
              <w:rPr>
                <w:rFonts w:asciiTheme="majorHAnsi" w:hAnsiTheme="majorHAnsi" w:cstheme="majorHAnsi"/>
                <w:b/>
                <w:bCs/>
                <w:sz w:val="20"/>
                <w:szCs w:val="24"/>
              </w:rPr>
              <w:t>Trading Name</w:t>
            </w:r>
          </w:p>
        </w:tc>
        <w:tc>
          <w:tcPr>
            <w:tcW w:w="3388" w:type="pct"/>
            <w:vAlign w:val="center"/>
          </w:tcPr>
          <w:p w14:paraId="08A49FA1" w14:textId="77777777" w:rsidR="009958B1" w:rsidRPr="009958B1" w:rsidRDefault="009958B1" w:rsidP="00181A65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958B1" w:rsidRPr="009958B1" w14:paraId="7E90846E" w14:textId="77777777" w:rsidTr="00181A65">
        <w:trPr>
          <w:cantSplit/>
          <w:trHeight w:hRule="exact" w:val="680"/>
          <w:jc w:val="center"/>
        </w:trPr>
        <w:tc>
          <w:tcPr>
            <w:tcW w:w="1612" w:type="pct"/>
            <w:vAlign w:val="center"/>
          </w:tcPr>
          <w:p w14:paraId="6431C043" w14:textId="77777777" w:rsidR="009958B1" w:rsidRPr="009958B1" w:rsidRDefault="009958B1" w:rsidP="00181A65">
            <w:pPr>
              <w:rPr>
                <w:rFonts w:asciiTheme="majorHAnsi" w:hAnsiTheme="majorHAnsi" w:cstheme="majorHAnsi"/>
                <w:b/>
                <w:bCs/>
                <w:sz w:val="20"/>
                <w:szCs w:val="24"/>
              </w:rPr>
            </w:pPr>
            <w:r w:rsidRPr="009958B1">
              <w:rPr>
                <w:rFonts w:asciiTheme="majorHAnsi" w:hAnsiTheme="majorHAnsi" w:cstheme="majorHAnsi"/>
                <w:b/>
                <w:bCs/>
                <w:sz w:val="20"/>
                <w:szCs w:val="24"/>
              </w:rPr>
              <w:t>Position held</w:t>
            </w:r>
          </w:p>
        </w:tc>
        <w:tc>
          <w:tcPr>
            <w:tcW w:w="3388" w:type="pct"/>
            <w:vAlign w:val="center"/>
          </w:tcPr>
          <w:p w14:paraId="63A9A7A0" w14:textId="77777777" w:rsidR="009958B1" w:rsidRPr="009958B1" w:rsidRDefault="009958B1" w:rsidP="00181A65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9958B1" w:rsidRPr="009958B1" w14:paraId="5C8B6D18" w14:textId="77777777" w:rsidTr="00181A65">
        <w:trPr>
          <w:cantSplit/>
          <w:trHeight w:hRule="exact" w:val="680"/>
          <w:jc w:val="center"/>
        </w:trPr>
        <w:tc>
          <w:tcPr>
            <w:tcW w:w="1612" w:type="pct"/>
            <w:vAlign w:val="center"/>
          </w:tcPr>
          <w:p w14:paraId="093571F7" w14:textId="77777777" w:rsidR="009958B1" w:rsidRPr="009958B1" w:rsidRDefault="009958B1" w:rsidP="00181A65">
            <w:pPr>
              <w:rPr>
                <w:rFonts w:asciiTheme="majorHAnsi" w:hAnsiTheme="majorHAnsi" w:cstheme="majorHAnsi"/>
                <w:b/>
                <w:bCs/>
                <w:sz w:val="20"/>
                <w:szCs w:val="24"/>
              </w:rPr>
            </w:pPr>
            <w:r w:rsidRPr="009958B1">
              <w:rPr>
                <w:rFonts w:asciiTheme="majorHAnsi" w:hAnsiTheme="majorHAnsi" w:cstheme="majorHAnsi"/>
                <w:b/>
                <w:bCs/>
                <w:sz w:val="20"/>
                <w:szCs w:val="24"/>
              </w:rPr>
              <w:t>Date</w:t>
            </w:r>
          </w:p>
        </w:tc>
        <w:tc>
          <w:tcPr>
            <w:tcW w:w="3388" w:type="pct"/>
            <w:vAlign w:val="center"/>
          </w:tcPr>
          <w:p w14:paraId="6261C9E6" w14:textId="77777777" w:rsidR="009958B1" w:rsidRPr="009958B1" w:rsidRDefault="009958B1" w:rsidP="00181A65">
            <w:pPr>
              <w:rPr>
                <w:rFonts w:asciiTheme="majorHAnsi" w:hAnsiTheme="majorHAnsi" w:cstheme="majorHAnsi"/>
                <w:b/>
                <w:bCs/>
                <w:sz w:val="20"/>
              </w:rPr>
            </w:pPr>
          </w:p>
        </w:tc>
      </w:tr>
      <w:tr w:rsidR="009958B1" w:rsidRPr="009958B1" w14:paraId="58F6C103" w14:textId="77777777" w:rsidTr="00181A65">
        <w:trPr>
          <w:cantSplit/>
          <w:trHeight w:hRule="exact" w:val="1474"/>
          <w:jc w:val="center"/>
        </w:trPr>
        <w:tc>
          <w:tcPr>
            <w:tcW w:w="1612" w:type="pct"/>
            <w:vAlign w:val="center"/>
          </w:tcPr>
          <w:p w14:paraId="6BE52B2D" w14:textId="77777777" w:rsidR="009958B1" w:rsidRPr="009958B1" w:rsidRDefault="009958B1" w:rsidP="00181A65">
            <w:pPr>
              <w:rPr>
                <w:rFonts w:asciiTheme="majorHAnsi" w:hAnsiTheme="majorHAnsi" w:cstheme="majorHAnsi"/>
                <w:b/>
                <w:bCs/>
                <w:sz w:val="20"/>
                <w:szCs w:val="24"/>
              </w:rPr>
            </w:pPr>
            <w:r w:rsidRPr="009958B1">
              <w:rPr>
                <w:rFonts w:asciiTheme="majorHAnsi" w:hAnsiTheme="majorHAnsi" w:cstheme="majorHAnsi"/>
                <w:b/>
                <w:bCs/>
                <w:sz w:val="20"/>
                <w:szCs w:val="24"/>
              </w:rPr>
              <w:t>Postal Address</w:t>
            </w:r>
          </w:p>
        </w:tc>
        <w:tc>
          <w:tcPr>
            <w:tcW w:w="3388" w:type="pct"/>
            <w:vAlign w:val="center"/>
          </w:tcPr>
          <w:p w14:paraId="51B6480B" w14:textId="77777777" w:rsidR="009958B1" w:rsidRPr="009958B1" w:rsidRDefault="009958B1" w:rsidP="00181A65">
            <w:pPr>
              <w:rPr>
                <w:rFonts w:asciiTheme="majorHAnsi" w:hAnsiTheme="majorHAnsi" w:cstheme="majorHAnsi"/>
                <w:b/>
                <w:bCs/>
                <w:sz w:val="20"/>
              </w:rPr>
            </w:pPr>
          </w:p>
        </w:tc>
      </w:tr>
      <w:tr w:rsidR="009958B1" w:rsidRPr="009958B1" w14:paraId="77A8F6E8" w14:textId="77777777" w:rsidTr="00181A65">
        <w:trPr>
          <w:cantSplit/>
          <w:trHeight w:hRule="exact" w:val="680"/>
          <w:jc w:val="center"/>
        </w:trPr>
        <w:tc>
          <w:tcPr>
            <w:tcW w:w="1612" w:type="pct"/>
            <w:vAlign w:val="center"/>
          </w:tcPr>
          <w:p w14:paraId="0D5762F7" w14:textId="77777777" w:rsidR="009958B1" w:rsidRPr="009958B1" w:rsidRDefault="009958B1" w:rsidP="00181A65">
            <w:pPr>
              <w:rPr>
                <w:rFonts w:asciiTheme="majorHAnsi" w:hAnsiTheme="majorHAnsi" w:cstheme="majorHAnsi"/>
                <w:b/>
                <w:bCs/>
                <w:sz w:val="20"/>
                <w:szCs w:val="24"/>
              </w:rPr>
            </w:pPr>
            <w:r w:rsidRPr="009958B1">
              <w:rPr>
                <w:rFonts w:asciiTheme="majorHAnsi" w:hAnsiTheme="majorHAnsi" w:cstheme="majorHAnsi"/>
                <w:b/>
                <w:bCs/>
                <w:sz w:val="20"/>
                <w:szCs w:val="24"/>
              </w:rPr>
              <w:t>Email Address</w:t>
            </w:r>
          </w:p>
        </w:tc>
        <w:tc>
          <w:tcPr>
            <w:tcW w:w="3388" w:type="pct"/>
            <w:vAlign w:val="center"/>
          </w:tcPr>
          <w:p w14:paraId="6C7C4D28" w14:textId="77777777" w:rsidR="009958B1" w:rsidRPr="009958B1" w:rsidRDefault="009958B1" w:rsidP="00181A65">
            <w:pPr>
              <w:rPr>
                <w:rFonts w:asciiTheme="majorHAnsi" w:hAnsiTheme="majorHAnsi" w:cstheme="majorHAnsi"/>
                <w:b/>
                <w:bCs/>
                <w:sz w:val="20"/>
              </w:rPr>
            </w:pPr>
          </w:p>
        </w:tc>
      </w:tr>
      <w:tr w:rsidR="009958B1" w:rsidRPr="009958B1" w14:paraId="09B45FEA" w14:textId="77777777" w:rsidTr="00181A65">
        <w:trPr>
          <w:cantSplit/>
          <w:trHeight w:hRule="exact" w:val="680"/>
          <w:jc w:val="center"/>
        </w:trPr>
        <w:tc>
          <w:tcPr>
            <w:tcW w:w="1612" w:type="pct"/>
            <w:vAlign w:val="center"/>
          </w:tcPr>
          <w:p w14:paraId="28151A65" w14:textId="77777777" w:rsidR="009958B1" w:rsidRPr="009958B1" w:rsidRDefault="009958B1" w:rsidP="00181A65">
            <w:pPr>
              <w:rPr>
                <w:rFonts w:asciiTheme="majorHAnsi" w:hAnsiTheme="majorHAnsi" w:cstheme="majorHAnsi"/>
                <w:b/>
                <w:bCs/>
                <w:sz w:val="20"/>
                <w:szCs w:val="24"/>
              </w:rPr>
            </w:pPr>
            <w:r w:rsidRPr="009958B1">
              <w:rPr>
                <w:rFonts w:asciiTheme="majorHAnsi" w:hAnsiTheme="majorHAnsi" w:cstheme="majorHAnsi"/>
                <w:b/>
                <w:bCs/>
                <w:sz w:val="20"/>
                <w:szCs w:val="24"/>
              </w:rPr>
              <w:t>Contact telephone number</w:t>
            </w:r>
          </w:p>
        </w:tc>
        <w:tc>
          <w:tcPr>
            <w:tcW w:w="3388" w:type="pct"/>
            <w:vAlign w:val="center"/>
          </w:tcPr>
          <w:p w14:paraId="4CA24EC3" w14:textId="77777777" w:rsidR="009958B1" w:rsidRPr="009958B1" w:rsidRDefault="009958B1" w:rsidP="00181A65">
            <w:pPr>
              <w:rPr>
                <w:rFonts w:asciiTheme="majorHAnsi" w:hAnsiTheme="majorHAnsi" w:cstheme="majorHAnsi"/>
                <w:b/>
                <w:bCs/>
                <w:sz w:val="20"/>
              </w:rPr>
            </w:pPr>
          </w:p>
        </w:tc>
      </w:tr>
    </w:tbl>
    <w:p w14:paraId="67D05C03" w14:textId="77777777" w:rsidR="009958B1" w:rsidRPr="009958B1" w:rsidRDefault="009958B1" w:rsidP="009958B1">
      <w:pPr>
        <w:rPr>
          <w:rFonts w:asciiTheme="majorHAnsi" w:hAnsiTheme="majorHAnsi" w:cstheme="majorHAnsi"/>
        </w:rPr>
      </w:pPr>
    </w:p>
    <w:p w14:paraId="3F66CE49" w14:textId="77777777" w:rsidR="009958B1" w:rsidRPr="009958B1" w:rsidRDefault="009958B1" w:rsidP="009958B1">
      <w:pPr>
        <w:rPr>
          <w:rFonts w:asciiTheme="majorHAnsi" w:hAnsiTheme="majorHAnsi" w:cstheme="majorHAnsi"/>
          <w:b/>
        </w:rPr>
      </w:pPr>
      <w:r w:rsidRPr="009958B1">
        <w:rPr>
          <w:rFonts w:asciiTheme="majorHAnsi" w:hAnsiTheme="majorHAnsi" w:cstheme="majorHAnsi"/>
          <w:b/>
        </w:rPr>
        <w:t>Safeguarding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1"/>
        <w:gridCol w:w="1759"/>
      </w:tblGrid>
      <w:tr w:rsidR="009958B1" w:rsidRPr="009958B1" w14:paraId="7D68CF2A" w14:textId="77777777" w:rsidTr="00181A65">
        <w:trPr>
          <w:trHeight w:val="850"/>
          <w:jc w:val="center"/>
        </w:trPr>
        <w:tc>
          <w:tcPr>
            <w:tcW w:w="3981" w:type="pct"/>
            <w:tcBorders>
              <w:bottom w:val="single" w:sz="4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95894" w14:textId="77777777" w:rsidR="009958B1" w:rsidRPr="009958B1" w:rsidRDefault="009958B1" w:rsidP="00181A65">
            <w:pPr>
              <w:keepNext/>
              <w:outlineLvl w:val="7"/>
              <w:rPr>
                <w:rFonts w:asciiTheme="majorHAnsi" w:hAnsiTheme="majorHAnsi" w:cstheme="majorHAnsi"/>
                <w:b/>
                <w:sz w:val="20"/>
                <w:szCs w:val="36"/>
              </w:rPr>
            </w:pPr>
            <w:r w:rsidRPr="009958B1">
              <w:rPr>
                <w:rFonts w:asciiTheme="majorHAnsi" w:hAnsiTheme="majorHAnsi" w:cstheme="majorHAnsi"/>
                <w:b/>
                <w:sz w:val="20"/>
                <w:szCs w:val="36"/>
              </w:rPr>
              <w:t>Question</w:t>
            </w:r>
          </w:p>
        </w:tc>
        <w:tc>
          <w:tcPr>
            <w:tcW w:w="1019" w:type="pct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8120A" w14:textId="77777777" w:rsidR="009958B1" w:rsidRPr="009958B1" w:rsidRDefault="009958B1" w:rsidP="00181A65">
            <w:pPr>
              <w:keepNext/>
              <w:jc w:val="center"/>
              <w:outlineLvl w:val="8"/>
              <w:rPr>
                <w:rFonts w:asciiTheme="majorHAnsi" w:hAnsiTheme="majorHAnsi" w:cstheme="majorHAnsi"/>
                <w:b/>
                <w:sz w:val="20"/>
                <w:szCs w:val="36"/>
              </w:rPr>
            </w:pPr>
            <w:r w:rsidRPr="009958B1">
              <w:rPr>
                <w:rFonts w:asciiTheme="majorHAnsi" w:hAnsiTheme="majorHAnsi" w:cstheme="majorHAnsi"/>
                <w:b/>
                <w:sz w:val="20"/>
                <w:szCs w:val="36"/>
              </w:rPr>
              <w:t>Response</w:t>
            </w:r>
          </w:p>
        </w:tc>
      </w:tr>
      <w:tr w:rsidR="009958B1" w:rsidRPr="009958B1" w14:paraId="65E52DE2" w14:textId="77777777" w:rsidTr="00181A65">
        <w:trPr>
          <w:trHeight w:val="850"/>
          <w:jc w:val="center"/>
        </w:trPr>
        <w:tc>
          <w:tcPr>
            <w:tcW w:w="398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06DAD" w14:textId="7C7C782C" w:rsidR="009958B1" w:rsidRPr="009958B1" w:rsidRDefault="009958B1" w:rsidP="00181A65">
            <w:pPr>
              <w:rPr>
                <w:rFonts w:asciiTheme="majorHAnsi" w:hAnsiTheme="majorHAnsi" w:cstheme="majorHAnsi"/>
                <w:b/>
                <w:bCs/>
                <w:sz w:val="20"/>
              </w:rPr>
            </w:pPr>
            <w:r w:rsidRPr="009958B1">
              <w:rPr>
                <w:rFonts w:asciiTheme="majorHAnsi" w:hAnsiTheme="majorHAnsi" w:cstheme="majorHAnsi"/>
                <w:b/>
                <w:bCs/>
                <w:sz w:val="20"/>
              </w:rPr>
              <w:t>Are you prepared to follow the Council’s ‘Safeguarding Policy</w:t>
            </w:r>
            <w:r w:rsidRPr="009958B1">
              <w:rPr>
                <w:rFonts w:asciiTheme="majorHAnsi" w:hAnsiTheme="majorHAnsi" w:cstheme="majorHAnsi"/>
                <w:b/>
                <w:bCs/>
                <w:sz w:val="20"/>
              </w:rPr>
              <w:t xml:space="preserve">? Copy available: </w:t>
            </w:r>
            <w:hyperlink r:id="rId12" w:history="1">
              <w:r w:rsidRPr="009958B1">
                <w:rPr>
                  <w:rStyle w:val="Hyperlink"/>
                  <w:rFonts w:asciiTheme="majorHAnsi" w:hAnsiTheme="majorHAnsi" w:cstheme="majorHAnsi"/>
                  <w:b/>
                  <w:bCs/>
                  <w:sz w:val="20"/>
                </w:rPr>
                <w:t>https://glynneathtowncouncil.gov.uk/wp-content/uploads/simple-file-list/Policies/Safeguarding-Policy-2024.pdf</w:t>
              </w:r>
            </w:hyperlink>
          </w:p>
        </w:tc>
        <w:tc>
          <w:tcPr>
            <w:tcW w:w="10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C6396" w14:textId="77777777" w:rsidR="009958B1" w:rsidRPr="009958B1" w:rsidRDefault="009958B1" w:rsidP="00181A65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9958B1">
              <w:rPr>
                <w:rFonts w:asciiTheme="majorHAnsi" w:hAnsiTheme="majorHAnsi" w:cstheme="majorHAnsi"/>
                <w:sz w:val="20"/>
              </w:rPr>
              <w:t>Yes / No</w:t>
            </w:r>
          </w:p>
        </w:tc>
      </w:tr>
    </w:tbl>
    <w:p w14:paraId="39BE689E" w14:textId="77777777" w:rsidR="009958B1" w:rsidRPr="009958B1" w:rsidRDefault="009958B1" w:rsidP="009958B1">
      <w:pPr>
        <w:rPr>
          <w:rFonts w:asciiTheme="majorHAnsi" w:hAnsiTheme="majorHAnsi" w:cstheme="majorHAnsi"/>
        </w:rPr>
      </w:pPr>
    </w:p>
    <w:p w14:paraId="29AC1FA5" w14:textId="77777777" w:rsidR="009958B1" w:rsidRPr="009958B1" w:rsidRDefault="009958B1" w:rsidP="009958B1">
      <w:pPr>
        <w:rPr>
          <w:rFonts w:asciiTheme="majorHAnsi" w:hAnsiTheme="majorHAnsi" w:cstheme="majorHAnsi"/>
        </w:rPr>
      </w:pPr>
    </w:p>
    <w:sectPr w:rsidR="009958B1" w:rsidRPr="009958B1" w:rsidSect="00034616">
      <w:head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75ABB" w14:textId="77777777" w:rsidR="00D15375" w:rsidRDefault="00D15375" w:rsidP="0059466C">
      <w:pPr>
        <w:spacing w:after="0" w:line="240" w:lineRule="auto"/>
      </w:pPr>
      <w:r>
        <w:separator/>
      </w:r>
    </w:p>
  </w:endnote>
  <w:endnote w:type="continuationSeparator" w:id="0">
    <w:p w14:paraId="14792EBE" w14:textId="77777777" w:rsidR="00D15375" w:rsidRDefault="00D15375" w:rsidP="00594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9EB14" w14:textId="77777777" w:rsidR="00D15375" w:rsidRDefault="00D15375" w:rsidP="0059466C">
      <w:pPr>
        <w:spacing w:after="0" w:line="240" w:lineRule="auto"/>
      </w:pPr>
      <w:r>
        <w:separator/>
      </w:r>
    </w:p>
  </w:footnote>
  <w:footnote w:type="continuationSeparator" w:id="0">
    <w:p w14:paraId="7FA4B8FD" w14:textId="77777777" w:rsidR="00D15375" w:rsidRDefault="00D15375" w:rsidP="00594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FF4EB" w14:textId="77777777" w:rsidR="0059466C" w:rsidRDefault="005946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4573F7"/>
    <w:multiLevelType w:val="hybridMultilevel"/>
    <w:tmpl w:val="0F941E7A"/>
    <w:lvl w:ilvl="0" w:tplc="C256CF4C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E4008F"/>
    <w:multiLevelType w:val="hybridMultilevel"/>
    <w:tmpl w:val="564E413E"/>
    <w:lvl w:ilvl="0" w:tplc="C256CF4C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556293"/>
    <w:multiLevelType w:val="hybridMultilevel"/>
    <w:tmpl w:val="0F941E7A"/>
    <w:lvl w:ilvl="0" w:tplc="61EAA256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907A1B"/>
    <w:multiLevelType w:val="hybridMultilevel"/>
    <w:tmpl w:val="747C2078"/>
    <w:lvl w:ilvl="0" w:tplc="C256CF4C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492341"/>
    <w:multiLevelType w:val="hybridMultilevel"/>
    <w:tmpl w:val="7B5C1D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356595">
    <w:abstractNumId w:val="8"/>
  </w:num>
  <w:num w:numId="2" w16cid:durableId="272564759">
    <w:abstractNumId w:val="6"/>
  </w:num>
  <w:num w:numId="3" w16cid:durableId="974482075">
    <w:abstractNumId w:val="5"/>
  </w:num>
  <w:num w:numId="4" w16cid:durableId="1402098782">
    <w:abstractNumId w:val="4"/>
  </w:num>
  <w:num w:numId="5" w16cid:durableId="2070766442">
    <w:abstractNumId w:val="7"/>
  </w:num>
  <w:num w:numId="6" w16cid:durableId="1312059620">
    <w:abstractNumId w:val="3"/>
  </w:num>
  <w:num w:numId="7" w16cid:durableId="604928064">
    <w:abstractNumId w:val="2"/>
  </w:num>
  <w:num w:numId="8" w16cid:durableId="207767656">
    <w:abstractNumId w:val="1"/>
  </w:num>
  <w:num w:numId="9" w16cid:durableId="1532919619">
    <w:abstractNumId w:val="0"/>
  </w:num>
  <w:num w:numId="10" w16cid:durableId="1162309724">
    <w:abstractNumId w:val="13"/>
  </w:num>
  <w:num w:numId="11" w16cid:durableId="1519153231">
    <w:abstractNumId w:val="11"/>
  </w:num>
  <w:num w:numId="12" w16cid:durableId="1565987308">
    <w:abstractNumId w:val="9"/>
  </w:num>
  <w:num w:numId="13" w16cid:durableId="812793160">
    <w:abstractNumId w:val="10"/>
  </w:num>
  <w:num w:numId="14" w16cid:durableId="2827303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SztDS1tDQyNzc0NTNV0lEKTi0uzszPAykwrgUAzfzUKywAAAA="/>
  </w:docVars>
  <w:rsids>
    <w:rsidRoot w:val="00B47730"/>
    <w:rsid w:val="00034616"/>
    <w:rsid w:val="0006063C"/>
    <w:rsid w:val="0015074B"/>
    <w:rsid w:val="001937BC"/>
    <w:rsid w:val="001F5EBA"/>
    <w:rsid w:val="0023206D"/>
    <w:rsid w:val="002334E4"/>
    <w:rsid w:val="002604C6"/>
    <w:rsid w:val="00262061"/>
    <w:rsid w:val="0029639D"/>
    <w:rsid w:val="002C499F"/>
    <w:rsid w:val="003269E5"/>
    <w:rsid w:val="00326F90"/>
    <w:rsid w:val="005512A6"/>
    <w:rsid w:val="0059466C"/>
    <w:rsid w:val="006D051B"/>
    <w:rsid w:val="007A3367"/>
    <w:rsid w:val="007A62D0"/>
    <w:rsid w:val="007B2209"/>
    <w:rsid w:val="007B3F56"/>
    <w:rsid w:val="008044F7"/>
    <w:rsid w:val="009958B1"/>
    <w:rsid w:val="009A586F"/>
    <w:rsid w:val="00A03B06"/>
    <w:rsid w:val="00A30C71"/>
    <w:rsid w:val="00A64582"/>
    <w:rsid w:val="00A90259"/>
    <w:rsid w:val="00AA1D8D"/>
    <w:rsid w:val="00AE200B"/>
    <w:rsid w:val="00B47730"/>
    <w:rsid w:val="00BA1BCE"/>
    <w:rsid w:val="00CB0664"/>
    <w:rsid w:val="00D15375"/>
    <w:rsid w:val="00DC21ED"/>
    <w:rsid w:val="00F42D39"/>
    <w:rsid w:val="00F8669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57641456-77D9-4460-B0EE-F54DD127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OC1">
    <w:name w:val="toc 1"/>
    <w:basedOn w:val="Normal"/>
    <w:next w:val="Normal"/>
    <w:autoRedefine/>
    <w:uiPriority w:val="39"/>
    <w:semiHidden/>
    <w:unhideWhenUsed/>
    <w:rsid w:val="009958B1"/>
    <w:pPr>
      <w:spacing w:after="100"/>
    </w:pPr>
  </w:style>
  <w:style w:type="paragraph" w:customStyle="1" w:styleId="Normal2">
    <w:name w:val="Normal 2"/>
    <w:uiPriority w:val="99"/>
    <w:rsid w:val="009958B1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normaltextrun">
    <w:name w:val="normaltextrun"/>
    <w:basedOn w:val="DefaultParagraphFont"/>
    <w:rsid w:val="009958B1"/>
  </w:style>
  <w:style w:type="character" w:styleId="Hyperlink">
    <w:name w:val="Hyperlink"/>
    <w:basedOn w:val="DefaultParagraphFont"/>
    <w:uiPriority w:val="99"/>
    <w:unhideWhenUsed/>
    <w:rsid w:val="009958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58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lynneathtowncouncil.gov.uk/wp-content/uploads/simple-file-list/Policies/Safeguarding-Policy-2024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5DF9CAEC9BD48AE2F7D97DEE9EFEA" ma:contentTypeVersion="13" ma:contentTypeDescription="Create a new document." ma:contentTypeScope="" ma:versionID="15cbc95b60c0bc19efc9be03a1526bc3">
  <xsd:schema xmlns:xsd="http://www.w3.org/2001/XMLSchema" xmlns:xs="http://www.w3.org/2001/XMLSchema" xmlns:p="http://schemas.microsoft.com/office/2006/metadata/properties" xmlns:ns2="e4af7a6a-16ca-4d6c-b02f-18fbba88eef8" xmlns:ns3="93c56b69-61a2-47bc-8efb-e698f5bcc986" targetNamespace="http://schemas.microsoft.com/office/2006/metadata/properties" ma:root="true" ma:fieldsID="26c6c36c0566aa33f39625b3482aa168" ns2:_="" ns3:_="">
    <xsd:import namespace="e4af7a6a-16ca-4d6c-b02f-18fbba88eef8"/>
    <xsd:import namespace="93c56b69-61a2-47bc-8efb-e698f5bcc9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f7a6a-16ca-4d6c-b02f-18fbba88e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fb0605-9aea-4a29-bb0d-32deea2cf5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56b69-61a2-47bc-8efb-e698f5bcc9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d922905-0741-4c95-87fc-d2fa395fd308}" ma:internalName="TaxCatchAll" ma:showField="CatchAllData" ma:web="93c56b69-61a2-47bc-8efb-e698f5bcc9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c56b69-61a2-47bc-8efb-e698f5bcc986" xsi:nil="true"/>
    <lcf76f155ced4ddcb4097134ff3c332f xmlns="e4af7a6a-16ca-4d6c-b02f-18fbba88ee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723383-9E81-4957-8300-5EB911CD74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944210-A1F4-4B5F-90FA-E874B2756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af7a6a-16ca-4d6c-b02f-18fbba88eef8"/>
    <ds:schemaRef ds:uri="93c56b69-61a2-47bc-8efb-e698f5bcc9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9727EB-BA95-453C-B07F-07BED21F8E43}">
  <ds:schemaRefs>
    <ds:schemaRef ds:uri="http://schemas.microsoft.com/office/2006/metadata/properties"/>
    <ds:schemaRef ds:uri="http://schemas.microsoft.com/office/infopath/2007/PartnerControls"/>
    <ds:schemaRef ds:uri="93c56b69-61a2-47bc-8efb-e698f5bcc986"/>
    <ds:schemaRef ds:uri="e4af7a6a-16ca-4d6c-b02f-18fbba88ee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859</Words>
  <Characters>4596</Characters>
  <Application>Microsoft Office Word</Application>
  <DocSecurity>0</DocSecurity>
  <Lines>325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Clerk Account</cp:lastModifiedBy>
  <cp:revision>10</cp:revision>
  <cp:lastPrinted>2025-06-25T17:11:00Z</cp:lastPrinted>
  <dcterms:created xsi:type="dcterms:W3CDTF">2025-06-25T17:11:00Z</dcterms:created>
  <dcterms:modified xsi:type="dcterms:W3CDTF">2025-06-25T17:21:00Z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0x010100F4C5DF9CAEC9BD48AE2F7D97DEE9EFEA</vt:lpwstr>
  </property>
  <property fmtid="{D5CDD505-2E9C-101B-9397-08002B2CF9AE}" pid="3" name="GrammarlyDocumentId">
    <vt:lpwstr>9069e9b3-db90-480b-9ffa-3b05536fd3bc</vt:lpwstr>
  </property>
</Properties>
</file>